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8DDA3" w14:textId="77777777" w:rsidR="00594CF3" w:rsidRPr="00D9754A" w:rsidRDefault="009E2982">
      <w:pPr>
        <w:jc w:val="center"/>
        <w:rPr>
          <w:rFonts w:ascii="Times New Roman" w:hAnsi="Times New Roman"/>
          <w:b/>
          <w:sz w:val="44"/>
          <w:lang w:val="fr-FR"/>
        </w:rPr>
      </w:pPr>
      <w:r>
        <w:rPr>
          <w:rFonts w:ascii="Times New Roman" w:hAnsi="Times New Roman"/>
          <w:b/>
          <w:sz w:val="44"/>
          <w:lang w:val="fr-FR"/>
        </w:rPr>
        <w:t>Avec l’</w:t>
      </w:r>
      <w:r w:rsidR="00255A1B">
        <w:rPr>
          <w:rFonts w:ascii="Times New Roman" w:hAnsi="Times New Roman"/>
          <w:b/>
          <w:sz w:val="44"/>
          <w:lang w:val="fr-FR"/>
        </w:rPr>
        <w:t>acquisition</w:t>
      </w:r>
      <w:r w:rsidR="00B5257A">
        <w:rPr>
          <w:rFonts w:ascii="Times New Roman" w:hAnsi="Times New Roman"/>
          <w:b/>
          <w:sz w:val="44"/>
          <w:lang w:val="fr-FR"/>
        </w:rPr>
        <w:t xml:space="preserve"> de Carte Noire, Lavazza fait de la France son 2</w:t>
      </w:r>
      <w:r w:rsidR="00B5257A" w:rsidRPr="00B5257A">
        <w:rPr>
          <w:rFonts w:ascii="Times New Roman" w:hAnsi="Times New Roman"/>
          <w:b/>
          <w:sz w:val="44"/>
          <w:vertAlign w:val="superscript"/>
          <w:lang w:val="fr-FR"/>
        </w:rPr>
        <w:t>ème</w:t>
      </w:r>
      <w:r w:rsidR="00B5257A">
        <w:rPr>
          <w:rFonts w:ascii="Times New Roman" w:hAnsi="Times New Roman"/>
          <w:b/>
          <w:sz w:val="44"/>
          <w:lang w:val="fr-FR"/>
        </w:rPr>
        <w:t xml:space="preserve"> marché après l’Italie </w:t>
      </w:r>
    </w:p>
    <w:p w14:paraId="43EB95F9" w14:textId="77777777" w:rsidR="00594CF3" w:rsidRPr="00D9754A" w:rsidRDefault="00594CF3" w:rsidP="007A2A98">
      <w:pPr>
        <w:spacing w:after="120"/>
        <w:ind w:left="709" w:right="713"/>
        <w:jc w:val="center"/>
        <w:rPr>
          <w:rFonts w:ascii="Calibri" w:eastAsia="Calibri" w:hAnsi="Calibri"/>
          <w:i/>
          <w:smallCaps/>
          <w:lang w:val="fr-FR"/>
        </w:rPr>
      </w:pPr>
    </w:p>
    <w:p w14:paraId="3FE5508B" w14:textId="77777777" w:rsidR="00594CF3" w:rsidRPr="00255A1B" w:rsidRDefault="00E37888" w:rsidP="00255A1B">
      <w:pPr>
        <w:spacing w:after="120"/>
        <w:ind w:left="709" w:right="713"/>
        <w:jc w:val="center"/>
        <w:rPr>
          <w:rFonts w:ascii="Calibri" w:eastAsia="Calibri" w:hAnsi="Calibri"/>
          <w:i/>
          <w:lang w:val="fr-FR"/>
        </w:rPr>
      </w:pPr>
      <w:r w:rsidRPr="00255A1B">
        <w:rPr>
          <w:rFonts w:ascii="Calibri" w:eastAsia="Calibri" w:hAnsi="Calibri"/>
          <w:i/>
          <w:lang w:val="fr-FR"/>
        </w:rPr>
        <w:t>À</w:t>
      </w:r>
      <w:r w:rsidR="00255A1B" w:rsidRPr="00255A1B">
        <w:rPr>
          <w:rFonts w:ascii="Calibri" w:eastAsia="Calibri" w:hAnsi="Calibri"/>
          <w:i/>
          <w:lang w:val="fr-FR"/>
        </w:rPr>
        <w:t xml:space="preserve"> l’issue du</w:t>
      </w:r>
      <w:r w:rsidR="00E674BD" w:rsidRPr="00255A1B">
        <w:rPr>
          <w:rFonts w:ascii="Calibri" w:eastAsia="Calibri" w:hAnsi="Calibri"/>
          <w:i/>
          <w:lang w:val="fr-FR"/>
        </w:rPr>
        <w:t xml:space="preserve"> </w:t>
      </w:r>
      <w:proofErr w:type="spellStart"/>
      <w:r w:rsidR="00E674BD" w:rsidRPr="00255A1B">
        <w:rPr>
          <w:rFonts w:ascii="Calibri" w:eastAsia="Calibri" w:hAnsi="Calibri"/>
          <w:i/>
          <w:lang w:val="fr-FR"/>
        </w:rPr>
        <w:t>closing</w:t>
      </w:r>
      <w:proofErr w:type="spellEnd"/>
      <w:r w:rsidR="00E674BD" w:rsidRPr="00255A1B">
        <w:rPr>
          <w:rFonts w:ascii="Calibri" w:eastAsia="Calibri" w:hAnsi="Calibri"/>
          <w:i/>
          <w:lang w:val="fr-FR"/>
        </w:rPr>
        <w:t xml:space="preserve"> de </w:t>
      </w:r>
      <w:r w:rsidR="00255A1B" w:rsidRPr="00255A1B">
        <w:rPr>
          <w:rFonts w:ascii="Calibri" w:eastAsia="Calibri" w:hAnsi="Calibri"/>
          <w:i/>
          <w:lang w:val="fr-FR"/>
        </w:rPr>
        <w:t>l’opération</w:t>
      </w:r>
      <w:r w:rsidR="00E674BD" w:rsidRPr="00255A1B">
        <w:rPr>
          <w:rFonts w:ascii="Calibri" w:eastAsia="Calibri" w:hAnsi="Calibri"/>
          <w:i/>
          <w:lang w:val="fr-FR"/>
        </w:rPr>
        <w:t xml:space="preserve"> </w:t>
      </w:r>
      <w:r w:rsidR="00255A1B" w:rsidRPr="00255A1B">
        <w:rPr>
          <w:rFonts w:ascii="Calibri" w:eastAsia="Calibri" w:hAnsi="Calibri"/>
          <w:i/>
          <w:lang w:val="fr-FR"/>
        </w:rPr>
        <w:t>signé</w:t>
      </w:r>
      <w:r w:rsidR="00E674BD" w:rsidRPr="00255A1B">
        <w:rPr>
          <w:rFonts w:ascii="Calibri" w:eastAsia="Calibri" w:hAnsi="Calibri"/>
          <w:i/>
          <w:lang w:val="fr-FR"/>
        </w:rPr>
        <w:t xml:space="preserve"> le 29 février dernier</w:t>
      </w:r>
      <w:r w:rsidR="00B5257A" w:rsidRPr="00255A1B">
        <w:rPr>
          <w:rFonts w:ascii="Calibri" w:eastAsia="Calibri" w:hAnsi="Calibri"/>
          <w:i/>
          <w:lang w:val="fr-FR"/>
        </w:rPr>
        <w:t xml:space="preserve">, Antonio </w:t>
      </w:r>
      <w:proofErr w:type="spellStart"/>
      <w:r w:rsidR="00B5257A" w:rsidRPr="00255A1B">
        <w:rPr>
          <w:rFonts w:ascii="Calibri" w:eastAsia="Calibri" w:hAnsi="Calibri"/>
          <w:i/>
          <w:lang w:val="fr-FR"/>
        </w:rPr>
        <w:t>Baravalle</w:t>
      </w:r>
      <w:proofErr w:type="spellEnd"/>
      <w:r w:rsidR="00E3071B">
        <w:rPr>
          <w:rFonts w:ascii="Calibri" w:eastAsia="Calibri" w:hAnsi="Calibri"/>
          <w:i/>
          <w:lang w:val="fr-FR"/>
        </w:rPr>
        <w:t xml:space="preserve">, </w:t>
      </w:r>
      <w:r w:rsidR="00B5257A" w:rsidRPr="00255A1B">
        <w:rPr>
          <w:rFonts w:ascii="Calibri" w:eastAsia="Calibri" w:hAnsi="Calibri"/>
          <w:i/>
          <w:lang w:val="fr-FR"/>
        </w:rPr>
        <w:t xml:space="preserve">administrateur </w:t>
      </w:r>
      <w:r w:rsidR="00255A1B" w:rsidRPr="00255A1B">
        <w:rPr>
          <w:rFonts w:ascii="Calibri" w:eastAsia="Calibri" w:hAnsi="Calibri"/>
          <w:i/>
          <w:lang w:val="fr-FR"/>
        </w:rPr>
        <w:t>délégué</w:t>
      </w:r>
      <w:r w:rsidR="00B5257A" w:rsidRPr="00255A1B">
        <w:rPr>
          <w:rFonts w:ascii="Calibri" w:eastAsia="Calibri" w:hAnsi="Calibri"/>
          <w:i/>
          <w:lang w:val="fr-FR"/>
        </w:rPr>
        <w:t xml:space="preserve"> du groupe </w:t>
      </w:r>
      <w:proofErr w:type="spellStart"/>
      <w:r w:rsidR="00255A1B">
        <w:rPr>
          <w:rFonts w:ascii="Calibri" w:eastAsia="Calibri" w:hAnsi="Calibri"/>
          <w:i/>
          <w:lang w:val="fr-FR"/>
        </w:rPr>
        <w:t>Lavazza</w:t>
      </w:r>
      <w:proofErr w:type="spellEnd"/>
      <w:r w:rsidR="00E3071B">
        <w:rPr>
          <w:rFonts w:ascii="Calibri" w:eastAsia="Calibri" w:hAnsi="Calibri"/>
          <w:i/>
          <w:lang w:val="fr-FR"/>
        </w:rPr>
        <w:t>,</w:t>
      </w:r>
      <w:r w:rsidR="00B5257A" w:rsidRPr="00255A1B">
        <w:rPr>
          <w:rFonts w:ascii="Calibri" w:eastAsia="Calibri" w:hAnsi="Calibri"/>
          <w:i/>
          <w:lang w:val="fr-FR"/>
        </w:rPr>
        <w:t xml:space="preserve"> a </w:t>
      </w:r>
      <w:r w:rsidR="00255A1B" w:rsidRPr="00255A1B">
        <w:rPr>
          <w:rFonts w:ascii="Calibri" w:eastAsia="Calibri" w:hAnsi="Calibri"/>
          <w:i/>
          <w:lang w:val="fr-FR"/>
        </w:rPr>
        <w:t>présenté</w:t>
      </w:r>
      <w:r w:rsidR="00B5257A" w:rsidRPr="00255A1B">
        <w:rPr>
          <w:rFonts w:ascii="Calibri" w:eastAsia="Calibri" w:hAnsi="Calibri"/>
          <w:i/>
          <w:lang w:val="fr-FR"/>
        </w:rPr>
        <w:t xml:space="preserve"> </w:t>
      </w:r>
      <w:r w:rsidR="00E3071B">
        <w:rPr>
          <w:rFonts w:ascii="Calibri" w:eastAsia="Calibri" w:hAnsi="Calibri"/>
          <w:i/>
          <w:lang w:val="fr-FR"/>
        </w:rPr>
        <w:t>à P</w:t>
      </w:r>
      <w:r w:rsidR="00B5257A" w:rsidRPr="00255A1B">
        <w:rPr>
          <w:rFonts w:ascii="Calibri" w:eastAsia="Calibri" w:hAnsi="Calibri"/>
          <w:i/>
          <w:lang w:val="fr-FR"/>
        </w:rPr>
        <w:t xml:space="preserve">aris la </w:t>
      </w:r>
      <w:r w:rsidR="00255A1B" w:rsidRPr="00255A1B">
        <w:rPr>
          <w:rFonts w:ascii="Calibri" w:eastAsia="Calibri" w:hAnsi="Calibri"/>
          <w:i/>
          <w:lang w:val="fr-FR"/>
        </w:rPr>
        <w:t>stratégie</w:t>
      </w:r>
      <w:r w:rsidR="00B5257A" w:rsidRPr="00255A1B">
        <w:rPr>
          <w:rFonts w:ascii="Calibri" w:eastAsia="Calibri" w:hAnsi="Calibri"/>
          <w:i/>
          <w:lang w:val="fr-FR"/>
        </w:rPr>
        <w:t xml:space="preserve"> France </w:t>
      </w:r>
      <w:r w:rsidR="00255A1B" w:rsidRPr="00255A1B">
        <w:rPr>
          <w:rFonts w:ascii="Calibri" w:eastAsia="Calibri" w:hAnsi="Calibri"/>
          <w:i/>
          <w:lang w:val="fr-FR"/>
        </w:rPr>
        <w:t>réaffirmant</w:t>
      </w:r>
      <w:r w:rsidR="00B5257A" w:rsidRPr="00255A1B">
        <w:rPr>
          <w:rFonts w:ascii="Calibri" w:eastAsia="Calibri" w:hAnsi="Calibri"/>
          <w:i/>
          <w:lang w:val="fr-FR"/>
        </w:rPr>
        <w:t xml:space="preserve"> ainsi sa </w:t>
      </w:r>
      <w:r w:rsidR="00255A1B" w:rsidRPr="00255A1B">
        <w:rPr>
          <w:rFonts w:ascii="Calibri" w:eastAsia="Calibri" w:hAnsi="Calibri"/>
          <w:i/>
          <w:lang w:val="fr-FR"/>
        </w:rPr>
        <w:t>volonté</w:t>
      </w:r>
      <w:r w:rsidR="00B5257A" w:rsidRPr="00255A1B">
        <w:rPr>
          <w:rFonts w:ascii="Calibri" w:eastAsia="Calibri" w:hAnsi="Calibri"/>
          <w:i/>
          <w:lang w:val="fr-FR"/>
        </w:rPr>
        <w:t xml:space="preserve"> de continuer </w:t>
      </w:r>
      <w:r w:rsidR="00E3071B">
        <w:rPr>
          <w:rFonts w:ascii="Calibri" w:eastAsia="Calibri" w:hAnsi="Calibri"/>
          <w:i/>
          <w:lang w:val="fr-FR"/>
        </w:rPr>
        <w:t>à</w:t>
      </w:r>
      <w:r w:rsidR="00B5257A" w:rsidRPr="00255A1B">
        <w:rPr>
          <w:rFonts w:ascii="Calibri" w:eastAsia="Calibri" w:hAnsi="Calibri"/>
          <w:i/>
          <w:lang w:val="fr-FR"/>
        </w:rPr>
        <w:t xml:space="preserve"> investir dans la croissance</w:t>
      </w:r>
      <w:r w:rsidR="00255A1B">
        <w:rPr>
          <w:rFonts w:ascii="Calibri" w:eastAsia="Calibri" w:hAnsi="Calibri"/>
          <w:i/>
          <w:lang w:val="fr-FR"/>
        </w:rPr>
        <w:t xml:space="preserve">. </w:t>
      </w:r>
      <w:r w:rsidR="00B5257A" w:rsidRPr="00255A1B">
        <w:rPr>
          <w:rFonts w:ascii="Calibri" w:eastAsia="Calibri" w:hAnsi="Calibri"/>
          <w:i/>
          <w:vanish/>
          <w:lang w:val="fr-FR"/>
        </w:rPr>
        <w:cr/>
        <w:t>admiinoé le 29 février dernier.Les n on the firm'rt aux interventions des chercheurs outilssultats en résultats.</w:t>
      </w:r>
      <w:r w:rsidR="00B5257A" w:rsidRPr="00255A1B">
        <w:rPr>
          <w:rFonts w:ascii="Calibri" w:eastAsia="Calibri" w:hAnsi="Calibri"/>
          <w:i/>
          <w:vanish/>
          <w:lang w:val="fr-FR"/>
        </w:rPr>
        <w:cr/>
        <w:t>ne client, kno</w:t>
      </w:r>
      <w:r w:rsidR="00E674BD" w:rsidRPr="00255A1B">
        <w:rPr>
          <w:rFonts w:ascii="Calibri" w:eastAsia="Calibri" w:hAnsi="Calibri"/>
          <w:i/>
          <w:lang w:val="fr-FR"/>
        </w:rPr>
        <w:t xml:space="preserve">En 2015, le chiffre d'affaires du Groupe </w:t>
      </w:r>
      <w:r w:rsidR="00E3071B">
        <w:rPr>
          <w:rFonts w:ascii="Calibri" w:eastAsia="Calibri" w:hAnsi="Calibri"/>
          <w:i/>
          <w:lang w:val="fr-FR"/>
        </w:rPr>
        <w:t>augmente</w:t>
      </w:r>
      <w:r w:rsidR="00E674BD" w:rsidRPr="00255A1B">
        <w:rPr>
          <w:rFonts w:ascii="Calibri" w:eastAsia="Calibri" w:hAnsi="Calibri"/>
          <w:i/>
          <w:lang w:val="fr-FR"/>
        </w:rPr>
        <w:t xml:space="preserve"> de 8% et dépasse 1,4 milliard d'euros. </w:t>
      </w:r>
    </w:p>
    <w:p w14:paraId="5B4FAB3A" w14:textId="77777777" w:rsidR="00594CF3" w:rsidRPr="00D9754A" w:rsidRDefault="00594CF3">
      <w:pPr>
        <w:spacing w:after="120"/>
        <w:jc w:val="center"/>
        <w:rPr>
          <w:rFonts w:asciiTheme="minorHAnsi" w:hAnsiTheme="minorHAnsi" w:cstheme="minorBidi"/>
          <w:i/>
          <w:smallCaps/>
          <w:lang w:val="fr-FR"/>
        </w:rPr>
      </w:pPr>
    </w:p>
    <w:p w14:paraId="1A68BBE5" w14:textId="77777777" w:rsidR="00594CF3" w:rsidRPr="00D9754A" w:rsidRDefault="00E674BD">
      <w:pPr>
        <w:spacing w:after="200" w:line="280" w:lineRule="auto"/>
        <w:jc w:val="both"/>
        <w:rPr>
          <w:rFonts w:asciiTheme="minorHAnsi" w:hAnsiTheme="minorHAnsi" w:cstheme="minorBidi"/>
          <w:lang w:val="fr-FR"/>
        </w:rPr>
      </w:pPr>
      <w:r w:rsidRPr="00D9754A">
        <w:rPr>
          <w:rFonts w:asciiTheme="minorHAnsi" w:hAnsiTheme="minorHAnsi" w:cstheme="minorBidi"/>
          <w:sz w:val="22"/>
          <w:lang w:val="fr-FR"/>
        </w:rPr>
        <w:t xml:space="preserve">Paris, le 10 mars 2016 – </w:t>
      </w:r>
      <w:r w:rsidR="007A2A98" w:rsidRPr="00D9754A">
        <w:rPr>
          <w:rFonts w:asciiTheme="minorHAnsi" w:hAnsiTheme="minorHAnsi" w:cstheme="minorBidi"/>
          <w:sz w:val="22"/>
          <w:lang w:val="fr-FR"/>
        </w:rPr>
        <w:t>Avec le</w:t>
      </w:r>
      <w:r w:rsidRPr="00D9754A">
        <w:rPr>
          <w:rFonts w:asciiTheme="minorHAnsi" w:hAnsiTheme="minorHAnsi" w:cstheme="minorBidi"/>
          <w:sz w:val="22"/>
          <w:lang w:val="fr-FR"/>
        </w:rPr>
        <w:t xml:space="preserve"> rachat de </w:t>
      </w:r>
      <w:r w:rsidRPr="00D9754A">
        <w:rPr>
          <w:rFonts w:asciiTheme="minorHAnsi" w:hAnsiTheme="minorHAnsi" w:cstheme="minorBidi"/>
          <w:b/>
          <w:sz w:val="22"/>
          <w:lang w:val="fr-FR"/>
        </w:rPr>
        <w:t>Carte Noire</w:t>
      </w:r>
      <w:r w:rsidRPr="00D9754A">
        <w:rPr>
          <w:rFonts w:asciiTheme="minorHAnsi" w:hAnsiTheme="minorHAnsi" w:cstheme="minorBidi"/>
          <w:sz w:val="22"/>
          <w:lang w:val="fr-FR"/>
        </w:rPr>
        <w:t xml:space="preserve">, leader sur le marché du café en France, </w:t>
      </w:r>
      <w:r w:rsidRPr="00D9754A">
        <w:rPr>
          <w:rFonts w:asciiTheme="minorHAnsi" w:hAnsiTheme="minorHAnsi" w:cstheme="minorBidi"/>
          <w:b/>
          <w:sz w:val="22"/>
          <w:lang w:val="fr-FR"/>
        </w:rPr>
        <w:t>Lavazza</w:t>
      </w:r>
      <w:r w:rsidRPr="00D9754A">
        <w:rPr>
          <w:rFonts w:asciiTheme="minorHAnsi" w:hAnsiTheme="minorHAnsi" w:cstheme="minorBidi"/>
          <w:sz w:val="22"/>
          <w:lang w:val="fr-FR"/>
        </w:rPr>
        <w:t xml:space="preserve"> </w:t>
      </w:r>
      <w:r w:rsidR="00A01C8F">
        <w:rPr>
          <w:rFonts w:asciiTheme="minorHAnsi" w:hAnsiTheme="minorHAnsi" w:cstheme="minorBidi"/>
          <w:sz w:val="22"/>
          <w:lang w:val="fr-FR"/>
        </w:rPr>
        <w:t xml:space="preserve">franchit une étape importante </w:t>
      </w:r>
      <w:r w:rsidRPr="00D9754A">
        <w:rPr>
          <w:rFonts w:asciiTheme="minorHAnsi" w:hAnsiTheme="minorHAnsi" w:cstheme="minorBidi"/>
          <w:sz w:val="22"/>
          <w:lang w:val="fr-FR"/>
        </w:rPr>
        <w:t>dans</w:t>
      </w:r>
      <w:r w:rsidR="007A2A98" w:rsidRPr="00D9754A">
        <w:rPr>
          <w:rFonts w:asciiTheme="minorHAnsi" w:hAnsiTheme="minorHAnsi" w:cstheme="minorBidi"/>
          <w:sz w:val="22"/>
          <w:lang w:val="fr-FR"/>
        </w:rPr>
        <w:t xml:space="preserve"> </w:t>
      </w:r>
      <w:r w:rsidR="00A01C8F">
        <w:rPr>
          <w:rFonts w:asciiTheme="minorHAnsi" w:hAnsiTheme="minorHAnsi" w:cstheme="minorBidi"/>
          <w:sz w:val="22"/>
          <w:lang w:val="fr-FR"/>
        </w:rPr>
        <w:t xml:space="preserve">sa stratégie </w:t>
      </w:r>
      <w:r w:rsidR="007A2A98" w:rsidRPr="00D9754A">
        <w:rPr>
          <w:rFonts w:asciiTheme="minorHAnsi" w:hAnsiTheme="minorHAnsi" w:cstheme="minorBidi"/>
          <w:sz w:val="22"/>
          <w:lang w:val="fr-FR"/>
        </w:rPr>
        <w:t>de</w:t>
      </w:r>
      <w:r w:rsidRPr="00D9754A">
        <w:rPr>
          <w:rFonts w:asciiTheme="minorHAnsi" w:hAnsiTheme="minorHAnsi" w:cstheme="minorBidi"/>
          <w:sz w:val="22"/>
          <w:lang w:val="fr-FR"/>
        </w:rPr>
        <w:t xml:space="preserve"> croissance internationale,</w:t>
      </w:r>
      <w:r w:rsidR="009458D1">
        <w:rPr>
          <w:rFonts w:asciiTheme="minorHAnsi" w:hAnsiTheme="minorHAnsi" w:cstheme="minorBidi"/>
          <w:sz w:val="22"/>
          <w:lang w:val="fr-FR"/>
        </w:rPr>
        <w:t xml:space="preserve"> avec </w:t>
      </w:r>
      <w:r w:rsidR="00316863">
        <w:rPr>
          <w:rFonts w:asciiTheme="minorHAnsi" w:hAnsiTheme="minorHAnsi" w:cstheme="minorBidi"/>
          <w:sz w:val="22"/>
          <w:lang w:val="fr-FR"/>
        </w:rPr>
        <w:t>l’</w:t>
      </w:r>
      <w:r w:rsidR="009458D1">
        <w:rPr>
          <w:rFonts w:asciiTheme="minorHAnsi" w:hAnsiTheme="minorHAnsi" w:cstheme="minorBidi"/>
          <w:sz w:val="22"/>
          <w:lang w:val="fr-FR"/>
        </w:rPr>
        <w:t xml:space="preserve">objectif de jouer un rôle majeur parmi les grands leaders du secteur, au moment où le marché du café se consolide. </w:t>
      </w:r>
    </w:p>
    <w:p w14:paraId="3EFD0247" w14:textId="77777777" w:rsidR="00594CF3" w:rsidRPr="00D9754A" w:rsidRDefault="00E674BD">
      <w:pPr>
        <w:spacing w:after="200" w:line="280" w:lineRule="auto"/>
        <w:jc w:val="both"/>
        <w:rPr>
          <w:rFonts w:asciiTheme="minorHAnsi" w:hAnsiTheme="minorHAnsi" w:cstheme="minorBidi"/>
          <w:lang w:val="fr-FR"/>
        </w:rPr>
      </w:pPr>
      <w:r w:rsidRPr="00D9754A">
        <w:rPr>
          <w:rFonts w:asciiTheme="minorHAnsi" w:hAnsiTheme="minorHAnsi" w:cstheme="minorBidi"/>
          <w:sz w:val="22"/>
          <w:lang w:val="fr-FR"/>
        </w:rPr>
        <w:t xml:space="preserve">La finalisation de l'accord avec le </w:t>
      </w:r>
      <w:r w:rsidR="003B3A17" w:rsidRPr="00D9754A">
        <w:rPr>
          <w:rFonts w:asciiTheme="minorHAnsi" w:hAnsiTheme="minorHAnsi" w:cstheme="minorBidi"/>
          <w:sz w:val="22"/>
          <w:lang w:val="fr-FR"/>
        </w:rPr>
        <w:t>groupe</w:t>
      </w:r>
      <w:r w:rsidRPr="00D9754A">
        <w:rPr>
          <w:rFonts w:asciiTheme="minorHAnsi" w:hAnsiTheme="minorHAnsi" w:cstheme="minorBidi"/>
          <w:sz w:val="22"/>
          <w:lang w:val="fr-FR"/>
        </w:rPr>
        <w:t xml:space="preserve"> Jacobs </w:t>
      </w:r>
      <w:proofErr w:type="spellStart"/>
      <w:r w:rsidRPr="00D9754A">
        <w:rPr>
          <w:rFonts w:asciiTheme="minorHAnsi" w:hAnsiTheme="minorHAnsi" w:cstheme="minorBidi"/>
          <w:sz w:val="22"/>
          <w:lang w:val="fr-FR"/>
        </w:rPr>
        <w:t>Douwe</w:t>
      </w:r>
      <w:proofErr w:type="spellEnd"/>
      <w:r w:rsidRPr="00D9754A">
        <w:rPr>
          <w:rFonts w:asciiTheme="minorHAnsi" w:hAnsiTheme="minorHAnsi" w:cstheme="minorBidi"/>
          <w:sz w:val="22"/>
          <w:lang w:val="fr-FR"/>
        </w:rPr>
        <w:t xml:space="preserve"> </w:t>
      </w:r>
      <w:proofErr w:type="spellStart"/>
      <w:r w:rsidRPr="00D9754A">
        <w:rPr>
          <w:rFonts w:asciiTheme="minorHAnsi" w:hAnsiTheme="minorHAnsi" w:cstheme="minorBidi"/>
          <w:sz w:val="22"/>
          <w:lang w:val="fr-FR"/>
        </w:rPr>
        <w:t>Egberts</w:t>
      </w:r>
      <w:proofErr w:type="spellEnd"/>
      <w:r w:rsidRPr="00D9754A">
        <w:rPr>
          <w:rFonts w:asciiTheme="minorHAnsi" w:hAnsiTheme="minorHAnsi" w:cstheme="minorBidi"/>
          <w:sz w:val="22"/>
          <w:lang w:val="fr-FR"/>
        </w:rPr>
        <w:t xml:space="preserve"> (JDE), </w:t>
      </w:r>
      <w:r w:rsidR="009458D1">
        <w:rPr>
          <w:rFonts w:asciiTheme="minorHAnsi" w:hAnsiTheme="minorHAnsi" w:cstheme="minorBidi"/>
          <w:sz w:val="22"/>
          <w:lang w:val="fr-FR"/>
        </w:rPr>
        <w:t xml:space="preserve">est intervenue </w:t>
      </w:r>
      <w:r w:rsidRPr="00D9754A">
        <w:rPr>
          <w:rFonts w:asciiTheme="minorHAnsi" w:hAnsiTheme="minorHAnsi" w:cstheme="minorBidi"/>
          <w:sz w:val="22"/>
          <w:lang w:val="fr-FR"/>
        </w:rPr>
        <w:t xml:space="preserve">le 29 février dernier, après </w:t>
      </w:r>
      <w:r w:rsidR="009C4CFC" w:rsidRPr="00D9754A">
        <w:rPr>
          <w:rFonts w:asciiTheme="minorHAnsi" w:hAnsiTheme="minorHAnsi" w:cstheme="minorBidi"/>
          <w:sz w:val="22"/>
          <w:lang w:val="fr-FR"/>
        </w:rPr>
        <w:t>l’approbation de la part de</w:t>
      </w:r>
      <w:r w:rsidRPr="00D9754A">
        <w:rPr>
          <w:rFonts w:asciiTheme="minorHAnsi" w:hAnsiTheme="minorHAnsi" w:cstheme="minorBidi"/>
          <w:sz w:val="22"/>
          <w:lang w:val="fr-FR"/>
        </w:rPr>
        <w:t xml:space="preserve"> l'Autorité française de la concurrence et de la Commission européenne et au terme du </w:t>
      </w:r>
      <w:r w:rsidR="00DB7358">
        <w:rPr>
          <w:rFonts w:asciiTheme="minorHAnsi" w:hAnsiTheme="minorHAnsi" w:cstheme="minorBidi"/>
          <w:sz w:val="22"/>
          <w:lang w:val="fr-FR"/>
        </w:rPr>
        <w:t>processus</w:t>
      </w:r>
      <w:r w:rsidRPr="00D9754A">
        <w:rPr>
          <w:rFonts w:asciiTheme="minorHAnsi" w:hAnsiTheme="minorHAnsi" w:cstheme="minorBidi"/>
          <w:sz w:val="22"/>
          <w:lang w:val="fr-FR"/>
        </w:rPr>
        <w:t xml:space="preserve"> d'information et de consultation des organismes </w:t>
      </w:r>
      <w:r w:rsidR="00F93F74">
        <w:rPr>
          <w:rFonts w:asciiTheme="minorHAnsi" w:hAnsiTheme="minorHAnsi" w:cstheme="minorBidi"/>
          <w:sz w:val="22"/>
          <w:lang w:val="fr-FR"/>
        </w:rPr>
        <w:t>compé</w:t>
      </w:r>
      <w:r w:rsidR="009C4CFC" w:rsidRPr="00D9754A">
        <w:rPr>
          <w:rFonts w:asciiTheme="minorHAnsi" w:hAnsiTheme="minorHAnsi" w:cstheme="minorBidi"/>
          <w:sz w:val="22"/>
          <w:lang w:val="fr-FR"/>
        </w:rPr>
        <w:t xml:space="preserve">tents </w:t>
      </w:r>
      <w:r w:rsidRPr="00D9754A">
        <w:rPr>
          <w:rFonts w:asciiTheme="minorHAnsi" w:hAnsiTheme="minorHAnsi" w:cstheme="minorBidi"/>
          <w:sz w:val="22"/>
          <w:lang w:val="fr-FR"/>
        </w:rPr>
        <w:t xml:space="preserve">de représentation des salariés. </w:t>
      </w:r>
    </w:p>
    <w:p w14:paraId="0B4D3F94" w14:textId="77777777" w:rsidR="00850DE4" w:rsidRPr="00255A1B" w:rsidRDefault="00850DE4">
      <w:pPr>
        <w:spacing w:after="200" w:line="280" w:lineRule="auto"/>
        <w:jc w:val="both"/>
        <w:rPr>
          <w:rFonts w:asciiTheme="minorHAnsi" w:hAnsiTheme="minorHAnsi" w:cstheme="minorBidi"/>
          <w:sz w:val="22"/>
          <w:lang w:val="fr-FR"/>
        </w:rPr>
      </w:pPr>
      <w:proofErr w:type="spellStart"/>
      <w:r w:rsidRPr="00850DE4">
        <w:rPr>
          <w:rFonts w:asciiTheme="minorHAnsi" w:hAnsiTheme="minorHAnsi" w:cstheme="minorBidi"/>
          <w:sz w:val="22"/>
          <w:lang w:val="fr-FR"/>
        </w:rPr>
        <w:t>Lavazza</w:t>
      </w:r>
      <w:proofErr w:type="spellEnd"/>
      <w:r w:rsidRPr="00850DE4">
        <w:rPr>
          <w:rFonts w:asciiTheme="minorHAnsi" w:hAnsiTheme="minorHAnsi" w:cstheme="minorBidi"/>
          <w:sz w:val="22"/>
          <w:lang w:val="fr-FR"/>
        </w:rPr>
        <w:t xml:space="preserve"> a été assistée par JP Morgan en tant que conseiller financier, Boston Consulting Group en tant que conseiller stratégique et </w:t>
      </w:r>
      <w:proofErr w:type="spellStart"/>
      <w:r w:rsidRPr="00850DE4">
        <w:rPr>
          <w:rFonts w:asciiTheme="minorHAnsi" w:hAnsiTheme="minorHAnsi" w:cstheme="minorBidi"/>
          <w:sz w:val="22"/>
          <w:lang w:val="fr-FR"/>
        </w:rPr>
        <w:t>Cleary</w:t>
      </w:r>
      <w:proofErr w:type="spellEnd"/>
      <w:r w:rsidRPr="00850DE4">
        <w:rPr>
          <w:rFonts w:asciiTheme="minorHAnsi" w:hAnsiTheme="minorHAnsi" w:cstheme="minorBidi"/>
          <w:sz w:val="22"/>
          <w:lang w:val="fr-FR"/>
        </w:rPr>
        <w:t xml:space="preserve"> Gottlieb Steen &amp; Hamilton en tant que conseiller</w:t>
      </w:r>
      <w:r>
        <w:rPr>
          <w:rFonts w:asciiTheme="minorHAnsi" w:hAnsiTheme="minorHAnsi" w:cstheme="minorBidi"/>
          <w:sz w:val="22"/>
          <w:lang w:val="fr-FR"/>
        </w:rPr>
        <w:t xml:space="preserve"> juridique. L’opération a été </w:t>
      </w:r>
      <w:r w:rsidRPr="00850DE4">
        <w:rPr>
          <w:rFonts w:asciiTheme="minorHAnsi" w:hAnsiTheme="minorHAnsi" w:cstheme="minorBidi"/>
          <w:sz w:val="22"/>
          <w:lang w:val="fr-FR"/>
        </w:rPr>
        <w:t>financée à moyen terme, pour un montant de 400 millions d'euros, par un pool</w:t>
      </w:r>
      <w:r>
        <w:rPr>
          <w:rFonts w:asciiTheme="minorHAnsi" w:hAnsiTheme="minorHAnsi" w:cstheme="minorBidi"/>
          <w:sz w:val="22"/>
          <w:lang w:val="fr-FR"/>
        </w:rPr>
        <w:t xml:space="preserve"> de quatre banques (club deal)</w:t>
      </w:r>
      <w:r w:rsidRPr="00850DE4">
        <w:rPr>
          <w:rFonts w:asciiTheme="minorHAnsi" w:hAnsiTheme="minorHAnsi" w:cstheme="minorBidi"/>
          <w:sz w:val="22"/>
          <w:lang w:val="fr-FR"/>
        </w:rPr>
        <w:t xml:space="preserve"> composé de </w:t>
      </w:r>
      <w:proofErr w:type="spellStart"/>
      <w:r w:rsidRPr="00850DE4">
        <w:rPr>
          <w:rFonts w:asciiTheme="minorHAnsi" w:hAnsiTheme="minorHAnsi" w:cstheme="minorBidi"/>
          <w:sz w:val="22"/>
          <w:lang w:val="fr-FR"/>
        </w:rPr>
        <w:t>Intesa</w:t>
      </w:r>
      <w:proofErr w:type="spellEnd"/>
      <w:r w:rsidRPr="00850DE4">
        <w:rPr>
          <w:rFonts w:asciiTheme="minorHAnsi" w:hAnsiTheme="minorHAnsi" w:cstheme="minorBidi"/>
          <w:sz w:val="22"/>
          <w:lang w:val="fr-FR"/>
        </w:rPr>
        <w:t xml:space="preserve"> </w:t>
      </w:r>
      <w:proofErr w:type="spellStart"/>
      <w:r w:rsidRPr="00850DE4">
        <w:rPr>
          <w:rFonts w:asciiTheme="minorHAnsi" w:hAnsiTheme="minorHAnsi" w:cstheme="minorBidi"/>
          <w:sz w:val="22"/>
          <w:lang w:val="fr-FR"/>
        </w:rPr>
        <w:t>Sanpaolo</w:t>
      </w:r>
      <w:proofErr w:type="spellEnd"/>
      <w:r w:rsidRPr="00850DE4">
        <w:rPr>
          <w:rFonts w:asciiTheme="minorHAnsi" w:hAnsiTheme="minorHAnsi" w:cstheme="minorBidi"/>
          <w:sz w:val="22"/>
          <w:lang w:val="fr-FR"/>
        </w:rPr>
        <w:t xml:space="preserve">, </w:t>
      </w:r>
      <w:proofErr w:type="spellStart"/>
      <w:r w:rsidRPr="00850DE4">
        <w:rPr>
          <w:rFonts w:asciiTheme="minorHAnsi" w:hAnsiTheme="minorHAnsi" w:cstheme="minorBidi"/>
          <w:sz w:val="22"/>
          <w:lang w:val="fr-FR"/>
        </w:rPr>
        <w:t>Bnl</w:t>
      </w:r>
      <w:proofErr w:type="spellEnd"/>
      <w:r w:rsidRPr="00850DE4">
        <w:rPr>
          <w:rFonts w:asciiTheme="minorHAnsi" w:hAnsiTheme="minorHAnsi" w:cstheme="minorBidi"/>
          <w:sz w:val="22"/>
          <w:lang w:val="fr-FR"/>
        </w:rPr>
        <w:t xml:space="preserve">-Bnp Paribas, Rabobank et </w:t>
      </w:r>
      <w:proofErr w:type="spellStart"/>
      <w:r w:rsidRPr="00850DE4">
        <w:rPr>
          <w:rFonts w:asciiTheme="minorHAnsi" w:hAnsiTheme="minorHAnsi" w:cstheme="minorBidi"/>
          <w:sz w:val="22"/>
          <w:lang w:val="fr-FR"/>
        </w:rPr>
        <w:t>Unicredit</w:t>
      </w:r>
      <w:proofErr w:type="spellEnd"/>
      <w:r w:rsidRPr="00850DE4">
        <w:rPr>
          <w:rFonts w:asciiTheme="minorHAnsi" w:hAnsiTheme="minorHAnsi" w:cstheme="minorBidi"/>
          <w:sz w:val="22"/>
          <w:lang w:val="fr-FR"/>
        </w:rPr>
        <w:t xml:space="preserve">. L’opération de financement a été finalisée avec le support de </w:t>
      </w:r>
      <w:proofErr w:type="spellStart"/>
      <w:r w:rsidRPr="00850DE4">
        <w:rPr>
          <w:rFonts w:asciiTheme="minorHAnsi" w:hAnsiTheme="minorHAnsi" w:cstheme="minorBidi"/>
          <w:sz w:val="22"/>
          <w:lang w:val="fr-FR"/>
        </w:rPr>
        <w:t>Rotschild</w:t>
      </w:r>
      <w:proofErr w:type="spellEnd"/>
      <w:r w:rsidRPr="00850DE4">
        <w:rPr>
          <w:rFonts w:asciiTheme="minorHAnsi" w:hAnsiTheme="minorHAnsi" w:cstheme="minorBidi"/>
          <w:sz w:val="22"/>
          <w:lang w:val="fr-FR"/>
        </w:rPr>
        <w:t xml:space="preserve"> en tant que conseiller financier et de Clifford Chance en tant que conseiller juridique.</w:t>
      </w:r>
    </w:p>
    <w:p w14:paraId="2D8CC5D1" w14:textId="77777777" w:rsidR="00594CF3" w:rsidRPr="00D9754A" w:rsidRDefault="009458D1">
      <w:pPr>
        <w:spacing w:after="200" w:line="280" w:lineRule="auto"/>
        <w:jc w:val="both"/>
        <w:rPr>
          <w:rFonts w:asciiTheme="minorHAnsi" w:hAnsiTheme="minorHAnsi" w:cstheme="minorBidi"/>
          <w:lang w:val="fr-FR"/>
        </w:rPr>
      </w:pPr>
      <w:r>
        <w:rPr>
          <w:rFonts w:asciiTheme="minorHAnsi" w:hAnsiTheme="minorHAnsi" w:cstheme="minorBidi"/>
          <w:sz w:val="22"/>
          <w:lang w:val="fr-FR"/>
        </w:rPr>
        <w:t xml:space="preserve">L’acquisition </w:t>
      </w:r>
      <w:r w:rsidR="006C7CDB" w:rsidRPr="00D9754A">
        <w:rPr>
          <w:rFonts w:asciiTheme="minorHAnsi" w:hAnsiTheme="minorHAnsi" w:cstheme="minorBidi"/>
          <w:sz w:val="22"/>
          <w:lang w:val="fr-FR"/>
        </w:rPr>
        <w:t>a pour objet</w:t>
      </w:r>
      <w:r w:rsidR="00E674BD" w:rsidRPr="00D9754A">
        <w:rPr>
          <w:rFonts w:asciiTheme="minorHAnsi" w:hAnsiTheme="minorHAnsi" w:cstheme="minorBidi"/>
          <w:sz w:val="22"/>
          <w:lang w:val="fr-FR"/>
        </w:rPr>
        <w:t xml:space="preserve"> les </w:t>
      </w:r>
      <w:r w:rsidR="006C7CDB" w:rsidRPr="00D9754A">
        <w:rPr>
          <w:rFonts w:asciiTheme="minorHAnsi" w:hAnsiTheme="minorHAnsi" w:cstheme="minorBidi"/>
          <w:sz w:val="22"/>
          <w:lang w:val="fr-FR"/>
        </w:rPr>
        <w:t xml:space="preserve">marques et les </w:t>
      </w:r>
      <w:r w:rsidR="00E674BD" w:rsidRPr="00D9754A">
        <w:rPr>
          <w:rFonts w:asciiTheme="minorHAnsi" w:hAnsiTheme="minorHAnsi" w:cstheme="minorBidi"/>
          <w:sz w:val="22"/>
          <w:lang w:val="fr-FR"/>
        </w:rPr>
        <w:t>activités de Carte Noire au sein de l'Espace économique européen</w:t>
      </w:r>
      <w:r w:rsidR="006C7CDB" w:rsidRPr="00D9754A">
        <w:rPr>
          <w:rFonts w:asciiTheme="minorHAnsi" w:hAnsiTheme="minorHAnsi" w:cstheme="minorBidi"/>
          <w:sz w:val="22"/>
          <w:lang w:val="fr-FR"/>
        </w:rPr>
        <w:t xml:space="preserve"> (EEE,</w:t>
      </w:r>
      <w:r w:rsidR="00E674BD" w:rsidRPr="00D9754A">
        <w:rPr>
          <w:rFonts w:asciiTheme="minorHAnsi" w:hAnsiTheme="minorHAnsi" w:cstheme="minorBidi"/>
          <w:sz w:val="22"/>
          <w:lang w:val="fr-FR"/>
        </w:rPr>
        <w:t xml:space="preserve"> composé des 28 États membres de l'Union, plus l'Islande, le Liechtenstein et la Norvège). </w:t>
      </w:r>
      <w:r>
        <w:rPr>
          <w:rFonts w:asciiTheme="minorHAnsi" w:hAnsiTheme="minorHAnsi" w:cstheme="minorBidi"/>
          <w:sz w:val="22"/>
          <w:lang w:val="fr-FR"/>
        </w:rPr>
        <w:t>Elle concerne</w:t>
      </w:r>
      <w:r w:rsidR="00E674BD" w:rsidRPr="00D9754A">
        <w:rPr>
          <w:rFonts w:asciiTheme="minorHAnsi" w:hAnsiTheme="minorHAnsi" w:cstheme="minorBidi"/>
          <w:sz w:val="22"/>
          <w:lang w:val="fr-FR"/>
        </w:rPr>
        <w:t xml:space="preserve"> le café moulu et en grain, les dosettes souples, les capsules compatibles Nespresso</w:t>
      </w:r>
      <w:r w:rsidR="006C7CDB" w:rsidRPr="00D9754A">
        <w:rPr>
          <w:rFonts w:asciiTheme="minorHAnsi" w:hAnsiTheme="minorHAnsi" w:cstheme="minorBidi"/>
          <w:sz w:val="22"/>
          <w:lang w:val="fr-FR"/>
        </w:rPr>
        <w:t>. L'accord inclut également</w:t>
      </w:r>
      <w:r w:rsidR="00E674BD" w:rsidRPr="00D9754A">
        <w:rPr>
          <w:rFonts w:asciiTheme="minorHAnsi" w:hAnsiTheme="minorHAnsi" w:cstheme="minorBidi"/>
          <w:sz w:val="22"/>
          <w:lang w:val="fr-FR"/>
        </w:rPr>
        <w:t xml:space="preserve"> la licence </w:t>
      </w:r>
      <w:r w:rsidR="006C7CDB" w:rsidRPr="00D9754A">
        <w:rPr>
          <w:rFonts w:asciiTheme="minorHAnsi" w:hAnsiTheme="minorHAnsi" w:cstheme="minorBidi"/>
          <w:sz w:val="22"/>
          <w:lang w:val="fr-FR"/>
        </w:rPr>
        <w:t>de la marque</w:t>
      </w:r>
      <w:r w:rsidR="00E674BD" w:rsidRPr="00D9754A">
        <w:rPr>
          <w:rFonts w:asciiTheme="minorHAnsi" w:hAnsiTheme="minorHAnsi" w:cstheme="minorBidi"/>
          <w:sz w:val="22"/>
          <w:lang w:val="fr-FR"/>
        </w:rPr>
        <w:t xml:space="preserve"> Sens</w:t>
      </w:r>
      <w:r w:rsidR="006C7CDB" w:rsidRPr="00D9754A">
        <w:rPr>
          <w:rFonts w:asciiTheme="minorHAnsi" w:hAnsiTheme="minorHAnsi" w:cstheme="minorBidi"/>
          <w:sz w:val="22"/>
          <w:lang w:val="fr-FR"/>
        </w:rPr>
        <w:t xml:space="preserve">eo en Autriche pendant cinq ans pour les </w:t>
      </w:r>
      <w:r w:rsidR="00E674BD" w:rsidRPr="00D9754A">
        <w:rPr>
          <w:rFonts w:asciiTheme="minorHAnsi" w:hAnsiTheme="minorHAnsi" w:cstheme="minorBidi"/>
          <w:sz w:val="22"/>
          <w:lang w:val="fr-FR"/>
        </w:rPr>
        <w:t xml:space="preserve">dosettes souples et </w:t>
      </w:r>
      <w:r w:rsidR="006C7CDB" w:rsidRPr="00D9754A">
        <w:rPr>
          <w:rFonts w:asciiTheme="minorHAnsi" w:hAnsiTheme="minorHAnsi" w:cstheme="minorBidi"/>
          <w:sz w:val="22"/>
          <w:lang w:val="fr-FR"/>
        </w:rPr>
        <w:t xml:space="preserve">les </w:t>
      </w:r>
      <w:r w:rsidR="00E674BD" w:rsidRPr="00D9754A">
        <w:rPr>
          <w:rFonts w:asciiTheme="minorHAnsi" w:hAnsiTheme="minorHAnsi" w:cstheme="minorBidi"/>
          <w:sz w:val="22"/>
          <w:lang w:val="fr-FR"/>
        </w:rPr>
        <w:t xml:space="preserve">capsules compatibles Nespresso. Sont exclus de l'accord les capsules Tassimo et - pour les deux premières années seulement - le café instantané et les produits du canal hors domicile. </w:t>
      </w:r>
      <w:r w:rsidR="0064409E" w:rsidRPr="00D9754A">
        <w:rPr>
          <w:rFonts w:asciiTheme="minorHAnsi" w:hAnsiTheme="minorHAnsi" w:cstheme="minorBidi"/>
          <w:sz w:val="22"/>
          <w:lang w:val="fr-FR"/>
        </w:rPr>
        <w:t>Le périmètre de l’opération comprend aussi le</w:t>
      </w:r>
      <w:r w:rsidR="00E674BD" w:rsidRPr="00D9754A">
        <w:rPr>
          <w:rFonts w:asciiTheme="minorHAnsi" w:hAnsiTheme="minorHAnsi" w:cstheme="minorBidi"/>
          <w:sz w:val="22"/>
          <w:lang w:val="fr-FR"/>
        </w:rPr>
        <w:t xml:space="preserve"> site de production de Lavérune, situé en Languedoc-Roussillon Midi-Pyrénées</w:t>
      </w:r>
      <w:r>
        <w:rPr>
          <w:rFonts w:asciiTheme="minorHAnsi" w:hAnsiTheme="minorHAnsi" w:cstheme="minorBidi"/>
          <w:sz w:val="22"/>
          <w:lang w:val="fr-FR"/>
        </w:rPr>
        <w:t xml:space="preserve">. L’usine continuera à </w:t>
      </w:r>
      <w:r w:rsidR="006D6BBF">
        <w:rPr>
          <w:rFonts w:asciiTheme="minorHAnsi" w:hAnsiTheme="minorHAnsi" w:cstheme="minorBidi"/>
          <w:sz w:val="22"/>
          <w:lang w:val="fr-FR"/>
        </w:rPr>
        <w:t>fabriquer les</w:t>
      </w:r>
      <w:r w:rsidR="00E674BD" w:rsidRPr="00D9754A">
        <w:rPr>
          <w:rFonts w:asciiTheme="minorHAnsi" w:hAnsiTheme="minorHAnsi" w:cstheme="minorBidi"/>
          <w:sz w:val="22"/>
          <w:lang w:val="fr-FR"/>
        </w:rPr>
        <w:t xml:space="preserve"> produits Carte Noire </w:t>
      </w:r>
      <w:r>
        <w:rPr>
          <w:rFonts w:asciiTheme="minorHAnsi" w:hAnsiTheme="minorHAnsi" w:cstheme="minorBidi"/>
          <w:sz w:val="22"/>
          <w:lang w:val="fr-FR"/>
        </w:rPr>
        <w:t xml:space="preserve">concernés par l’accord </w:t>
      </w:r>
      <w:r w:rsidR="00E674BD" w:rsidRPr="00D9754A">
        <w:rPr>
          <w:rFonts w:asciiTheme="minorHAnsi" w:hAnsiTheme="minorHAnsi" w:cstheme="minorBidi"/>
          <w:sz w:val="22"/>
          <w:lang w:val="fr-FR"/>
        </w:rPr>
        <w:t xml:space="preserve">et fera donc partie </w:t>
      </w:r>
      <w:r>
        <w:rPr>
          <w:rFonts w:asciiTheme="minorHAnsi" w:hAnsiTheme="minorHAnsi" w:cstheme="minorBidi"/>
          <w:sz w:val="22"/>
          <w:lang w:val="fr-FR"/>
        </w:rPr>
        <w:t xml:space="preserve">intégrante du dispositif </w:t>
      </w:r>
      <w:r w:rsidR="00BC2C06">
        <w:rPr>
          <w:rFonts w:asciiTheme="minorHAnsi" w:hAnsiTheme="minorHAnsi" w:cstheme="minorBidi"/>
          <w:sz w:val="22"/>
          <w:lang w:val="fr-FR"/>
        </w:rPr>
        <w:t xml:space="preserve">de </w:t>
      </w:r>
      <w:r w:rsidR="00E674BD" w:rsidRPr="00D9754A">
        <w:rPr>
          <w:rFonts w:asciiTheme="minorHAnsi" w:hAnsiTheme="minorHAnsi" w:cstheme="minorBidi"/>
          <w:sz w:val="22"/>
          <w:lang w:val="fr-FR"/>
        </w:rPr>
        <w:t xml:space="preserve">production mondial de la société. </w:t>
      </w:r>
    </w:p>
    <w:p w14:paraId="0C8DAD7C" w14:textId="77777777" w:rsidR="00594CF3" w:rsidRPr="00D9754A" w:rsidRDefault="00E674BD">
      <w:pPr>
        <w:spacing w:after="200" w:line="280" w:lineRule="auto"/>
        <w:jc w:val="both"/>
        <w:rPr>
          <w:rFonts w:asciiTheme="minorHAnsi" w:hAnsiTheme="minorHAnsi" w:cstheme="minorBidi"/>
          <w:lang w:val="fr-FR"/>
        </w:rPr>
      </w:pPr>
      <w:r w:rsidRPr="008F77DF">
        <w:rPr>
          <w:rFonts w:asciiTheme="minorHAnsi" w:hAnsiTheme="minorHAnsi" w:cstheme="minorBidi"/>
          <w:i/>
          <w:sz w:val="22"/>
          <w:lang w:val="fr-FR"/>
        </w:rPr>
        <w:t>« </w:t>
      </w:r>
      <w:r w:rsidR="009458D1" w:rsidRPr="008F77DF">
        <w:rPr>
          <w:rFonts w:asciiTheme="minorHAnsi" w:hAnsiTheme="minorHAnsi" w:cstheme="minorBidi"/>
          <w:i/>
          <w:sz w:val="22"/>
          <w:lang w:val="fr-FR"/>
        </w:rPr>
        <w:t xml:space="preserve">L’acquisition </w:t>
      </w:r>
      <w:r w:rsidRPr="008F77DF">
        <w:rPr>
          <w:rFonts w:asciiTheme="minorHAnsi" w:hAnsiTheme="minorHAnsi" w:cstheme="minorBidi"/>
          <w:i/>
          <w:sz w:val="22"/>
          <w:lang w:val="fr-FR"/>
        </w:rPr>
        <w:t xml:space="preserve">de Carte Noire par Lavazza unit deux entreprises semblables par leur histoire, leur </w:t>
      </w:r>
      <w:r w:rsidR="009458D1" w:rsidRPr="008F77DF">
        <w:rPr>
          <w:rFonts w:asciiTheme="minorHAnsi" w:hAnsiTheme="minorHAnsi" w:cstheme="minorBidi"/>
          <w:i/>
          <w:sz w:val="22"/>
          <w:lang w:val="fr-FR"/>
        </w:rPr>
        <w:t xml:space="preserve">réputation </w:t>
      </w:r>
      <w:r w:rsidRPr="008F77DF">
        <w:rPr>
          <w:rFonts w:asciiTheme="minorHAnsi" w:hAnsiTheme="minorHAnsi" w:cstheme="minorBidi"/>
          <w:i/>
          <w:sz w:val="22"/>
          <w:lang w:val="fr-FR"/>
        </w:rPr>
        <w:t>et leur culture de la qualité</w:t>
      </w:r>
      <w:r w:rsidRPr="00D9754A">
        <w:rPr>
          <w:rFonts w:asciiTheme="minorHAnsi" w:hAnsiTheme="minorHAnsi" w:cstheme="minorBidi"/>
          <w:sz w:val="22"/>
          <w:lang w:val="fr-FR"/>
        </w:rPr>
        <w:t xml:space="preserve"> », a commenté </w:t>
      </w:r>
      <w:r w:rsidRPr="00D9754A">
        <w:rPr>
          <w:rFonts w:asciiTheme="minorHAnsi" w:hAnsiTheme="minorHAnsi" w:cstheme="minorBidi"/>
          <w:b/>
          <w:sz w:val="22"/>
          <w:lang w:val="fr-FR"/>
        </w:rPr>
        <w:t>Antonio Baravalle</w:t>
      </w:r>
      <w:r w:rsidRPr="00D9754A">
        <w:rPr>
          <w:rFonts w:asciiTheme="minorHAnsi" w:hAnsiTheme="minorHAnsi" w:cstheme="minorBidi"/>
          <w:sz w:val="22"/>
          <w:lang w:val="fr-FR"/>
        </w:rPr>
        <w:t xml:space="preserve">, </w:t>
      </w:r>
      <w:r w:rsidRPr="00D9754A">
        <w:rPr>
          <w:rFonts w:asciiTheme="minorHAnsi" w:hAnsiTheme="minorHAnsi" w:cstheme="minorBidi"/>
          <w:b/>
          <w:sz w:val="22"/>
          <w:lang w:val="fr-FR"/>
        </w:rPr>
        <w:t>l'Administrateur délégué de Lavazza</w:t>
      </w:r>
      <w:r w:rsidRPr="00D9754A">
        <w:rPr>
          <w:rFonts w:asciiTheme="minorHAnsi" w:hAnsiTheme="minorHAnsi" w:cstheme="minorBidi"/>
          <w:sz w:val="22"/>
          <w:lang w:val="fr-FR"/>
        </w:rPr>
        <w:t xml:space="preserve">. </w:t>
      </w:r>
      <w:r w:rsidRPr="008F77DF">
        <w:rPr>
          <w:rFonts w:asciiTheme="minorHAnsi" w:hAnsiTheme="minorHAnsi" w:cstheme="minorBidi"/>
          <w:i/>
          <w:sz w:val="22"/>
          <w:lang w:val="fr-FR"/>
        </w:rPr>
        <w:t>« </w:t>
      </w:r>
      <w:r w:rsidR="009458D1" w:rsidRPr="008F77DF">
        <w:rPr>
          <w:rFonts w:asciiTheme="minorHAnsi" w:hAnsiTheme="minorHAnsi" w:cstheme="minorBidi"/>
          <w:i/>
          <w:sz w:val="22"/>
          <w:lang w:val="fr-FR"/>
        </w:rPr>
        <w:t>De plus</w:t>
      </w:r>
      <w:r w:rsidRPr="008F77DF">
        <w:rPr>
          <w:rFonts w:asciiTheme="minorHAnsi" w:hAnsiTheme="minorHAnsi" w:cstheme="minorBidi"/>
          <w:i/>
          <w:sz w:val="22"/>
          <w:lang w:val="fr-FR"/>
        </w:rPr>
        <w:t>, la complémentarit</w:t>
      </w:r>
      <w:r w:rsidR="00FC6B21" w:rsidRPr="008F77DF">
        <w:rPr>
          <w:rFonts w:asciiTheme="minorHAnsi" w:hAnsiTheme="minorHAnsi" w:cstheme="minorBidi"/>
          <w:i/>
          <w:sz w:val="22"/>
          <w:lang w:val="fr-FR"/>
        </w:rPr>
        <w:t>é de leurs segments respectifs </w:t>
      </w:r>
      <w:r w:rsidRPr="008F77DF">
        <w:rPr>
          <w:rFonts w:asciiTheme="minorHAnsi" w:hAnsiTheme="minorHAnsi" w:cstheme="minorBidi"/>
          <w:i/>
          <w:sz w:val="22"/>
          <w:lang w:val="fr-FR"/>
        </w:rPr>
        <w:t xml:space="preserve">en </w:t>
      </w:r>
      <w:r w:rsidR="006D6BBF">
        <w:rPr>
          <w:rFonts w:asciiTheme="minorHAnsi" w:hAnsiTheme="minorHAnsi" w:cstheme="minorBidi"/>
          <w:i/>
          <w:sz w:val="22"/>
          <w:lang w:val="fr-FR"/>
        </w:rPr>
        <w:t xml:space="preserve">France - </w:t>
      </w:r>
      <w:r w:rsidRPr="008F77DF">
        <w:rPr>
          <w:rFonts w:asciiTheme="minorHAnsi" w:hAnsiTheme="minorHAnsi" w:cstheme="minorBidi"/>
          <w:i/>
          <w:sz w:val="22"/>
          <w:lang w:val="fr-FR"/>
        </w:rPr>
        <w:t xml:space="preserve">Lavazza </w:t>
      </w:r>
      <w:r w:rsidR="001A6CD6" w:rsidRPr="008F77DF">
        <w:rPr>
          <w:rFonts w:asciiTheme="minorHAnsi" w:hAnsiTheme="minorHAnsi" w:cstheme="minorBidi"/>
          <w:i/>
          <w:sz w:val="22"/>
          <w:lang w:val="fr-FR"/>
        </w:rPr>
        <w:t xml:space="preserve">figure parmi les </w:t>
      </w:r>
      <w:r w:rsidR="001A6CD6" w:rsidRPr="008F77DF">
        <w:rPr>
          <w:rFonts w:asciiTheme="minorHAnsi" w:hAnsiTheme="minorHAnsi" w:cstheme="minorBidi"/>
          <w:i/>
          <w:sz w:val="22"/>
          <w:lang w:val="fr-FR"/>
        </w:rPr>
        <w:lastRenderedPageBreak/>
        <w:t>marques leader</w:t>
      </w:r>
      <w:r w:rsidRPr="008F77DF">
        <w:rPr>
          <w:rFonts w:asciiTheme="minorHAnsi" w:hAnsiTheme="minorHAnsi" w:cstheme="minorBidi"/>
          <w:i/>
          <w:sz w:val="22"/>
          <w:lang w:val="fr-FR"/>
        </w:rPr>
        <w:t xml:space="preserve"> sur le marché hors domicile</w:t>
      </w:r>
      <w:r w:rsidR="001A6CD6" w:rsidRPr="008F77DF">
        <w:rPr>
          <w:rFonts w:asciiTheme="minorHAnsi" w:hAnsiTheme="minorHAnsi" w:cstheme="minorBidi"/>
          <w:i/>
          <w:sz w:val="22"/>
          <w:lang w:val="fr-FR"/>
        </w:rPr>
        <w:t xml:space="preserve"> et</w:t>
      </w:r>
      <w:r w:rsidRPr="008F77DF">
        <w:rPr>
          <w:rFonts w:asciiTheme="minorHAnsi" w:hAnsiTheme="minorHAnsi" w:cstheme="minorBidi"/>
          <w:i/>
          <w:sz w:val="22"/>
          <w:lang w:val="fr-FR"/>
        </w:rPr>
        <w:t xml:space="preserve"> Carte Noire do</w:t>
      </w:r>
      <w:r w:rsidR="00FC6B21" w:rsidRPr="008F77DF">
        <w:rPr>
          <w:rFonts w:asciiTheme="minorHAnsi" w:hAnsiTheme="minorHAnsi" w:cstheme="minorBidi"/>
          <w:i/>
          <w:sz w:val="22"/>
          <w:lang w:val="fr-FR"/>
        </w:rPr>
        <w:t>mine la consommation domestique</w:t>
      </w:r>
      <w:r w:rsidR="006D6BBF">
        <w:rPr>
          <w:rFonts w:asciiTheme="minorHAnsi" w:hAnsiTheme="minorHAnsi" w:cstheme="minorBidi"/>
          <w:i/>
          <w:sz w:val="22"/>
          <w:lang w:val="fr-FR"/>
        </w:rPr>
        <w:t xml:space="preserve"> -</w:t>
      </w:r>
      <w:r w:rsidRPr="008F77DF">
        <w:rPr>
          <w:rFonts w:asciiTheme="minorHAnsi" w:hAnsiTheme="minorHAnsi" w:cstheme="minorBidi"/>
          <w:i/>
          <w:sz w:val="22"/>
          <w:lang w:val="fr-FR"/>
        </w:rPr>
        <w:t xml:space="preserve"> ouvre la voie à de gra</w:t>
      </w:r>
      <w:r w:rsidR="000B4EDE" w:rsidRPr="008F77DF">
        <w:rPr>
          <w:rFonts w:asciiTheme="minorHAnsi" w:hAnsiTheme="minorHAnsi" w:cstheme="minorBidi"/>
          <w:i/>
          <w:sz w:val="22"/>
          <w:lang w:val="fr-FR"/>
        </w:rPr>
        <w:t>nds potentiels de développement</w:t>
      </w:r>
      <w:r w:rsidRPr="00D9754A">
        <w:rPr>
          <w:rFonts w:asciiTheme="minorHAnsi" w:hAnsiTheme="minorHAnsi" w:cstheme="minorBidi"/>
          <w:sz w:val="22"/>
          <w:lang w:val="fr-FR"/>
        </w:rPr>
        <w:t xml:space="preserve">». </w:t>
      </w:r>
    </w:p>
    <w:p w14:paraId="32451742" w14:textId="77777777" w:rsidR="00594CF3" w:rsidRPr="00D9754A" w:rsidRDefault="00E674BD">
      <w:pPr>
        <w:spacing w:after="200" w:line="280" w:lineRule="auto"/>
        <w:jc w:val="both"/>
        <w:rPr>
          <w:rFonts w:asciiTheme="minorHAnsi" w:hAnsiTheme="minorHAnsi" w:cstheme="minorBidi"/>
          <w:lang w:val="fr-FR"/>
        </w:rPr>
      </w:pPr>
      <w:r w:rsidRPr="00D9754A">
        <w:rPr>
          <w:rFonts w:asciiTheme="minorHAnsi" w:hAnsiTheme="minorHAnsi" w:cstheme="minorBidi"/>
          <w:sz w:val="22"/>
          <w:lang w:val="fr-FR"/>
        </w:rPr>
        <w:t xml:space="preserve">Avec une part de marché de 20% </w:t>
      </w:r>
      <w:r w:rsidR="009458D1">
        <w:rPr>
          <w:rFonts w:asciiTheme="minorHAnsi" w:hAnsiTheme="minorHAnsi" w:cstheme="minorBidi"/>
          <w:sz w:val="22"/>
          <w:lang w:val="fr-FR"/>
        </w:rPr>
        <w:t xml:space="preserve">sur le segment </w:t>
      </w:r>
      <w:r w:rsidRPr="00D9754A">
        <w:rPr>
          <w:rFonts w:asciiTheme="minorHAnsi" w:hAnsiTheme="minorHAnsi" w:cstheme="minorBidi"/>
          <w:sz w:val="22"/>
          <w:lang w:val="fr-FR"/>
        </w:rPr>
        <w:t>détail (</w:t>
      </w:r>
      <w:r w:rsidRPr="00D9754A">
        <w:rPr>
          <w:rFonts w:asciiTheme="minorHAnsi" w:hAnsiTheme="minorHAnsi" w:cstheme="minorBidi"/>
          <w:i/>
          <w:sz w:val="22"/>
          <w:lang w:val="fr-FR"/>
        </w:rPr>
        <w:t>en volume</w:t>
      </w:r>
      <w:r w:rsidRPr="00D9754A">
        <w:rPr>
          <w:rFonts w:asciiTheme="minorHAnsi" w:hAnsiTheme="minorHAnsi" w:cstheme="minorBidi"/>
          <w:sz w:val="22"/>
          <w:lang w:val="fr-FR"/>
        </w:rPr>
        <w:t xml:space="preserve">, </w:t>
      </w:r>
      <w:r w:rsidRPr="00D9754A">
        <w:rPr>
          <w:rFonts w:asciiTheme="minorHAnsi" w:hAnsiTheme="minorHAnsi" w:cstheme="minorBidi"/>
          <w:i/>
          <w:sz w:val="22"/>
          <w:lang w:val="fr-FR"/>
        </w:rPr>
        <w:t>source Nielsen</w:t>
      </w:r>
      <w:r w:rsidRPr="00D9754A">
        <w:rPr>
          <w:rFonts w:asciiTheme="minorHAnsi" w:hAnsiTheme="minorHAnsi" w:cstheme="minorBidi"/>
          <w:sz w:val="22"/>
          <w:lang w:val="fr-FR"/>
        </w:rPr>
        <w:t xml:space="preserve">), Carte Noire </w:t>
      </w:r>
      <w:r w:rsidR="001F56AA">
        <w:rPr>
          <w:rFonts w:asciiTheme="minorHAnsi" w:hAnsiTheme="minorHAnsi" w:cstheme="minorBidi"/>
          <w:sz w:val="22"/>
          <w:lang w:val="fr-FR"/>
        </w:rPr>
        <w:t>est</w:t>
      </w:r>
      <w:r w:rsidRPr="00D9754A">
        <w:rPr>
          <w:rFonts w:asciiTheme="minorHAnsi" w:hAnsiTheme="minorHAnsi" w:cstheme="minorBidi"/>
          <w:sz w:val="22"/>
          <w:lang w:val="fr-FR"/>
        </w:rPr>
        <w:t xml:space="preserve"> le </w:t>
      </w:r>
      <w:r w:rsidR="009458D1">
        <w:rPr>
          <w:rFonts w:asciiTheme="minorHAnsi" w:hAnsiTheme="minorHAnsi" w:cstheme="minorBidi"/>
          <w:sz w:val="22"/>
          <w:lang w:val="fr-FR"/>
        </w:rPr>
        <w:t xml:space="preserve">rachat le </w:t>
      </w:r>
      <w:r w:rsidRPr="00D9754A">
        <w:rPr>
          <w:rFonts w:asciiTheme="minorHAnsi" w:hAnsiTheme="minorHAnsi" w:cstheme="minorBidi"/>
          <w:sz w:val="22"/>
          <w:lang w:val="fr-FR"/>
        </w:rPr>
        <w:t xml:space="preserve">plus important </w:t>
      </w:r>
      <w:r w:rsidR="009458D1">
        <w:rPr>
          <w:rFonts w:asciiTheme="minorHAnsi" w:hAnsiTheme="minorHAnsi" w:cstheme="minorBidi"/>
          <w:sz w:val="22"/>
          <w:lang w:val="fr-FR"/>
        </w:rPr>
        <w:t>des acquisitions récentes du groupe</w:t>
      </w:r>
      <w:r w:rsidR="000F4959">
        <w:rPr>
          <w:rFonts w:asciiTheme="minorHAnsi" w:hAnsiTheme="minorHAnsi" w:cstheme="minorBidi"/>
          <w:sz w:val="22"/>
          <w:lang w:val="fr-FR"/>
        </w:rPr>
        <w:t xml:space="preserve">. En </w:t>
      </w:r>
      <w:r w:rsidRPr="00D9754A">
        <w:rPr>
          <w:rFonts w:asciiTheme="minorHAnsi" w:hAnsiTheme="minorHAnsi" w:cstheme="minorBidi"/>
          <w:sz w:val="22"/>
          <w:lang w:val="fr-FR"/>
        </w:rPr>
        <w:t xml:space="preserve">2015, le groupe a accueilli à son sein la marque </w:t>
      </w:r>
      <w:proofErr w:type="spellStart"/>
      <w:r w:rsidRPr="00D9754A">
        <w:rPr>
          <w:rFonts w:asciiTheme="minorHAnsi" w:hAnsiTheme="minorHAnsi" w:cstheme="minorBidi"/>
          <w:sz w:val="22"/>
          <w:lang w:val="fr-FR"/>
        </w:rPr>
        <w:t>Merrild</w:t>
      </w:r>
      <w:proofErr w:type="spellEnd"/>
      <w:r w:rsidRPr="00D9754A">
        <w:rPr>
          <w:rFonts w:asciiTheme="minorHAnsi" w:hAnsiTheme="minorHAnsi" w:cstheme="minorBidi"/>
          <w:sz w:val="22"/>
          <w:lang w:val="fr-FR"/>
        </w:rPr>
        <w:t xml:space="preserve"> - leader historique au Danemark et </w:t>
      </w:r>
      <w:r w:rsidR="000B4EDE" w:rsidRPr="00D9754A">
        <w:rPr>
          <w:rFonts w:asciiTheme="minorHAnsi" w:hAnsiTheme="minorHAnsi" w:cstheme="minorBidi"/>
          <w:sz w:val="22"/>
          <w:lang w:val="fr-FR"/>
        </w:rPr>
        <w:t>aux pays Baltes</w:t>
      </w:r>
      <w:r w:rsidRPr="00D9754A">
        <w:rPr>
          <w:rFonts w:asciiTheme="minorHAnsi" w:hAnsiTheme="minorHAnsi" w:cstheme="minorBidi"/>
          <w:sz w:val="22"/>
          <w:lang w:val="fr-FR"/>
        </w:rPr>
        <w:t xml:space="preserve"> - et </w:t>
      </w:r>
      <w:r w:rsidR="009458D1">
        <w:rPr>
          <w:rFonts w:asciiTheme="minorHAnsi" w:hAnsiTheme="minorHAnsi" w:cstheme="minorBidi"/>
          <w:sz w:val="22"/>
          <w:lang w:val="fr-FR"/>
        </w:rPr>
        <w:t>en</w:t>
      </w:r>
      <w:r w:rsidRPr="00D9754A">
        <w:rPr>
          <w:rFonts w:asciiTheme="minorHAnsi" w:hAnsiTheme="minorHAnsi" w:cstheme="minorBidi"/>
          <w:sz w:val="22"/>
          <w:lang w:val="fr-FR"/>
        </w:rPr>
        <w:t xml:space="preserve"> fin de </w:t>
      </w:r>
      <w:r w:rsidR="00B67F8C">
        <w:rPr>
          <w:rFonts w:asciiTheme="minorHAnsi" w:hAnsiTheme="minorHAnsi" w:cstheme="minorBidi"/>
          <w:sz w:val="22"/>
          <w:lang w:val="fr-FR"/>
        </w:rPr>
        <w:t>d’</w:t>
      </w:r>
      <w:r w:rsidRPr="00D9754A">
        <w:rPr>
          <w:rFonts w:asciiTheme="minorHAnsi" w:hAnsiTheme="minorHAnsi" w:cstheme="minorBidi"/>
          <w:sz w:val="22"/>
          <w:lang w:val="fr-FR"/>
        </w:rPr>
        <w:t>année, l'ensemble des activités de distribution en Australie - un pays où la société détient déjà une part de marché</w:t>
      </w:r>
      <w:r w:rsidR="00C72402">
        <w:rPr>
          <w:rFonts w:asciiTheme="minorHAnsi" w:hAnsiTheme="minorHAnsi" w:cstheme="minorBidi"/>
          <w:sz w:val="22"/>
          <w:lang w:val="fr-FR"/>
        </w:rPr>
        <w:t xml:space="preserve"> </w:t>
      </w:r>
      <w:r w:rsidR="00C72402" w:rsidRPr="00D9754A">
        <w:rPr>
          <w:rFonts w:asciiTheme="minorHAnsi" w:hAnsiTheme="minorHAnsi" w:cstheme="minorBidi"/>
          <w:sz w:val="22"/>
          <w:lang w:val="fr-FR"/>
        </w:rPr>
        <w:t>importante</w:t>
      </w:r>
      <w:r w:rsidR="006D6BBF">
        <w:rPr>
          <w:rFonts w:asciiTheme="minorHAnsi" w:hAnsiTheme="minorHAnsi" w:cstheme="minorBidi"/>
          <w:sz w:val="22"/>
          <w:lang w:val="fr-FR"/>
        </w:rPr>
        <w:t xml:space="preserve"> </w:t>
      </w:r>
      <w:r w:rsidR="001F56AA">
        <w:rPr>
          <w:rFonts w:asciiTheme="minorHAnsi" w:hAnsiTheme="minorHAnsi" w:cstheme="minorBidi"/>
          <w:sz w:val="22"/>
          <w:lang w:val="fr-FR"/>
        </w:rPr>
        <w:t>et</w:t>
      </w:r>
      <w:r w:rsidR="006D6BBF">
        <w:rPr>
          <w:rFonts w:asciiTheme="minorHAnsi" w:hAnsiTheme="minorHAnsi" w:cstheme="minorBidi"/>
          <w:sz w:val="22"/>
          <w:lang w:val="fr-FR"/>
        </w:rPr>
        <w:t xml:space="preserve"> où le groupe a c</w:t>
      </w:r>
      <w:r w:rsidR="00D07121">
        <w:rPr>
          <w:rFonts w:asciiTheme="minorHAnsi" w:hAnsiTheme="minorHAnsi" w:cstheme="minorBidi"/>
          <w:sz w:val="22"/>
          <w:lang w:val="fr-FR"/>
        </w:rPr>
        <w:t xml:space="preserve">réé une nouvelle </w:t>
      </w:r>
      <w:r w:rsidR="001F56AA">
        <w:rPr>
          <w:rFonts w:asciiTheme="minorHAnsi" w:hAnsiTheme="minorHAnsi" w:cstheme="minorBidi"/>
          <w:sz w:val="22"/>
          <w:lang w:val="fr-FR"/>
        </w:rPr>
        <w:t>filiale</w:t>
      </w:r>
      <w:r w:rsidR="00D07121">
        <w:rPr>
          <w:rFonts w:asciiTheme="minorHAnsi" w:hAnsiTheme="minorHAnsi" w:cstheme="minorBidi"/>
          <w:sz w:val="22"/>
          <w:lang w:val="fr-FR"/>
        </w:rPr>
        <w:t>.</w:t>
      </w:r>
      <w:r w:rsidRPr="00D9754A">
        <w:rPr>
          <w:rFonts w:asciiTheme="minorHAnsi" w:hAnsiTheme="minorHAnsi" w:cstheme="minorBidi"/>
          <w:sz w:val="22"/>
          <w:lang w:val="fr-FR"/>
        </w:rPr>
        <w:t xml:space="preserve"> </w:t>
      </w:r>
    </w:p>
    <w:p w14:paraId="1F9A1512" w14:textId="77777777" w:rsidR="00594CF3" w:rsidRPr="00D9754A" w:rsidRDefault="00E674BD">
      <w:pPr>
        <w:spacing w:after="200" w:line="280" w:lineRule="auto"/>
        <w:jc w:val="both"/>
        <w:rPr>
          <w:rFonts w:asciiTheme="minorHAnsi" w:hAnsiTheme="minorHAnsi" w:cstheme="minorBidi"/>
          <w:lang w:val="fr-FR"/>
        </w:rPr>
      </w:pPr>
      <w:r w:rsidRPr="00D9754A">
        <w:rPr>
          <w:rFonts w:asciiTheme="minorHAnsi" w:hAnsiTheme="minorHAnsi" w:cstheme="minorBidi"/>
          <w:sz w:val="22"/>
          <w:lang w:val="fr-FR"/>
        </w:rPr>
        <w:t>«</w:t>
      </w:r>
      <w:r w:rsidRPr="003F339F">
        <w:rPr>
          <w:rFonts w:asciiTheme="minorHAnsi" w:hAnsiTheme="minorHAnsi" w:cstheme="minorBidi"/>
          <w:i/>
          <w:sz w:val="22"/>
          <w:lang w:val="fr-FR"/>
        </w:rPr>
        <w:t xml:space="preserve"> Cela fait longtemps que nous œuvrons à notre </w:t>
      </w:r>
      <w:r w:rsidRPr="00D9754A">
        <w:rPr>
          <w:rFonts w:asciiTheme="minorHAnsi" w:hAnsiTheme="minorHAnsi" w:cstheme="minorBidi"/>
          <w:sz w:val="22"/>
          <w:lang w:val="fr-FR"/>
        </w:rPr>
        <w:t>expansion », a précisé Baravalle. « </w:t>
      </w:r>
      <w:r w:rsidRPr="003F339F">
        <w:rPr>
          <w:rFonts w:asciiTheme="minorHAnsi" w:hAnsiTheme="minorHAnsi" w:cstheme="minorBidi"/>
          <w:i/>
          <w:sz w:val="22"/>
          <w:lang w:val="fr-FR"/>
        </w:rPr>
        <w:t xml:space="preserve">Outre les récents rachats, </w:t>
      </w:r>
      <w:r w:rsidR="00C72402" w:rsidRPr="003F339F">
        <w:rPr>
          <w:rFonts w:asciiTheme="minorHAnsi" w:hAnsiTheme="minorHAnsi" w:cstheme="minorBidi"/>
          <w:i/>
          <w:sz w:val="22"/>
          <w:lang w:val="fr-FR"/>
        </w:rPr>
        <w:t>nous avons investi fortement dans tous les domaines à hauteur de plus d’un milliard d’euros : avec le</w:t>
      </w:r>
      <w:r w:rsidR="003F339F">
        <w:rPr>
          <w:rFonts w:asciiTheme="minorHAnsi" w:hAnsiTheme="minorHAnsi" w:cstheme="minorBidi"/>
          <w:i/>
          <w:sz w:val="22"/>
          <w:lang w:val="fr-FR"/>
        </w:rPr>
        <w:t xml:space="preserve"> </w:t>
      </w:r>
      <w:r w:rsidRPr="003F339F">
        <w:rPr>
          <w:rFonts w:asciiTheme="minorHAnsi" w:hAnsiTheme="minorHAnsi" w:cstheme="minorBidi"/>
          <w:i/>
          <w:sz w:val="22"/>
          <w:lang w:val="fr-FR"/>
        </w:rPr>
        <w:t xml:space="preserve">profond renouvellement de nos sites industriels, </w:t>
      </w:r>
      <w:r w:rsidR="00C72402" w:rsidRPr="003F339F">
        <w:rPr>
          <w:rFonts w:asciiTheme="minorHAnsi" w:hAnsiTheme="minorHAnsi" w:cstheme="minorBidi"/>
          <w:i/>
          <w:sz w:val="22"/>
          <w:lang w:val="fr-FR"/>
        </w:rPr>
        <w:t>d’</w:t>
      </w:r>
      <w:r w:rsidRPr="003F339F">
        <w:rPr>
          <w:rFonts w:asciiTheme="minorHAnsi" w:hAnsiTheme="minorHAnsi" w:cstheme="minorBidi"/>
          <w:i/>
          <w:sz w:val="22"/>
          <w:lang w:val="fr-FR"/>
        </w:rPr>
        <w:t>importants investissements en marketing, communication et innovation, ainsi que la réalisation toujours en cours d</w:t>
      </w:r>
      <w:r w:rsidR="00C72402" w:rsidRPr="003F339F">
        <w:rPr>
          <w:rFonts w:asciiTheme="minorHAnsi" w:hAnsiTheme="minorHAnsi" w:cstheme="minorBidi"/>
          <w:i/>
          <w:sz w:val="22"/>
          <w:lang w:val="fr-FR"/>
        </w:rPr>
        <w:t>e notre</w:t>
      </w:r>
      <w:r w:rsidRPr="003F339F">
        <w:rPr>
          <w:rFonts w:asciiTheme="minorHAnsi" w:hAnsiTheme="minorHAnsi" w:cstheme="minorBidi"/>
          <w:i/>
          <w:sz w:val="22"/>
          <w:lang w:val="fr-FR"/>
        </w:rPr>
        <w:t xml:space="preserve"> nouveau </w:t>
      </w:r>
      <w:r w:rsidR="00C72402" w:rsidRPr="003F339F">
        <w:rPr>
          <w:rFonts w:asciiTheme="minorHAnsi" w:hAnsiTheme="minorHAnsi" w:cstheme="minorBidi"/>
          <w:i/>
          <w:sz w:val="22"/>
          <w:lang w:val="fr-FR"/>
        </w:rPr>
        <w:t xml:space="preserve">siège </w:t>
      </w:r>
      <w:r w:rsidRPr="003F339F">
        <w:rPr>
          <w:rFonts w:asciiTheme="minorHAnsi" w:hAnsiTheme="minorHAnsi" w:cstheme="minorBidi"/>
          <w:i/>
          <w:sz w:val="22"/>
          <w:lang w:val="fr-FR"/>
        </w:rPr>
        <w:t>à Turin</w:t>
      </w:r>
      <w:r w:rsidRPr="00D9754A">
        <w:rPr>
          <w:rFonts w:asciiTheme="minorHAnsi" w:hAnsiTheme="minorHAnsi" w:cstheme="minorBidi"/>
          <w:sz w:val="22"/>
          <w:lang w:val="fr-FR"/>
        </w:rPr>
        <w:t xml:space="preserve"> ».  </w:t>
      </w:r>
    </w:p>
    <w:p w14:paraId="75272210" w14:textId="77777777" w:rsidR="00594CF3" w:rsidRPr="00D9754A" w:rsidRDefault="00E674BD">
      <w:pPr>
        <w:spacing w:after="200" w:line="280" w:lineRule="auto"/>
        <w:jc w:val="both"/>
        <w:rPr>
          <w:rFonts w:asciiTheme="minorHAnsi" w:hAnsiTheme="minorHAnsi" w:cstheme="minorBidi"/>
          <w:sz w:val="22"/>
          <w:lang w:val="fr-FR"/>
        </w:rPr>
      </w:pPr>
      <w:r w:rsidRPr="00D9754A">
        <w:rPr>
          <w:rFonts w:asciiTheme="minorHAnsi" w:hAnsiTheme="minorHAnsi" w:cstheme="minorBidi"/>
          <w:sz w:val="22"/>
          <w:lang w:val="fr-FR"/>
        </w:rPr>
        <w:t>« </w:t>
      </w:r>
      <w:r w:rsidR="00AE2D4E">
        <w:rPr>
          <w:rFonts w:asciiTheme="minorHAnsi" w:hAnsiTheme="minorHAnsi" w:cstheme="minorBidi"/>
          <w:sz w:val="22"/>
          <w:lang w:val="fr-FR"/>
        </w:rPr>
        <w:t>Dans ce</w:t>
      </w:r>
      <w:r w:rsidRPr="00D9754A">
        <w:rPr>
          <w:rFonts w:asciiTheme="minorHAnsi" w:hAnsiTheme="minorHAnsi" w:cstheme="minorBidi"/>
          <w:sz w:val="22"/>
          <w:lang w:val="fr-FR"/>
        </w:rPr>
        <w:t xml:space="preserve"> processus de consolidation, notre objectif est d'atteindre une dimension qui nous permette de jouer un rôle de plus en plus central sur le marché, tout en conservant notre identité et nos valeurs</w:t>
      </w:r>
      <w:r w:rsidR="00AE2D4E">
        <w:rPr>
          <w:rFonts w:asciiTheme="minorHAnsi" w:hAnsiTheme="minorHAnsi" w:cstheme="minorBidi"/>
          <w:sz w:val="22"/>
          <w:lang w:val="fr-FR"/>
        </w:rPr>
        <w:t>. Notre ambition est de créer</w:t>
      </w:r>
      <w:r w:rsidRPr="00D9754A">
        <w:rPr>
          <w:rFonts w:asciiTheme="minorHAnsi" w:hAnsiTheme="minorHAnsi" w:cstheme="minorBidi"/>
          <w:sz w:val="22"/>
          <w:lang w:val="fr-FR"/>
        </w:rPr>
        <w:t xml:space="preserve"> un groupe mondial et indépendant, spécialisé dans le café et prêt à affronter la concurrence internationale », a ajouté l’administrateur délégué de Lavazza. Une </w:t>
      </w:r>
      <w:r w:rsidR="00AE2D4E">
        <w:rPr>
          <w:rFonts w:asciiTheme="minorHAnsi" w:hAnsiTheme="minorHAnsi" w:cstheme="minorBidi"/>
          <w:sz w:val="22"/>
          <w:lang w:val="fr-FR"/>
        </w:rPr>
        <w:t>taille</w:t>
      </w:r>
      <w:r w:rsidR="003F339F">
        <w:rPr>
          <w:rFonts w:asciiTheme="minorHAnsi" w:hAnsiTheme="minorHAnsi" w:cstheme="minorBidi"/>
          <w:sz w:val="22"/>
          <w:lang w:val="fr-FR"/>
        </w:rPr>
        <w:t xml:space="preserve"> </w:t>
      </w:r>
      <w:r w:rsidRPr="00D9754A">
        <w:rPr>
          <w:rFonts w:asciiTheme="minorHAnsi" w:hAnsiTheme="minorHAnsi" w:cstheme="minorBidi"/>
          <w:sz w:val="22"/>
          <w:lang w:val="fr-FR"/>
        </w:rPr>
        <w:t xml:space="preserve">critique évaluée à 2 milliards de chiffre d'affaires, </w:t>
      </w:r>
      <w:r w:rsidR="00AE2D4E">
        <w:rPr>
          <w:rFonts w:asciiTheme="minorHAnsi" w:hAnsiTheme="minorHAnsi" w:cstheme="minorBidi"/>
          <w:sz w:val="22"/>
          <w:lang w:val="fr-FR"/>
        </w:rPr>
        <w:t xml:space="preserve">dont plus de </w:t>
      </w:r>
      <w:r w:rsidRPr="00D9754A">
        <w:rPr>
          <w:rFonts w:asciiTheme="minorHAnsi" w:hAnsiTheme="minorHAnsi" w:cstheme="minorBidi"/>
          <w:sz w:val="22"/>
          <w:lang w:val="fr-FR"/>
        </w:rPr>
        <w:t>70%</w:t>
      </w:r>
      <w:r w:rsidR="00AE2D4E">
        <w:rPr>
          <w:rFonts w:asciiTheme="minorHAnsi" w:hAnsiTheme="minorHAnsi" w:cstheme="minorBidi"/>
          <w:sz w:val="22"/>
          <w:lang w:val="fr-FR"/>
        </w:rPr>
        <w:t xml:space="preserve"> réalisés hors Italie</w:t>
      </w:r>
      <w:r w:rsidRPr="00D9754A">
        <w:rPr>
          <w:rFonts w:asciiTheme="minorHAnsi" w:hAnsiTheme="minorHAnsi" w:cstheme="minorBidi"/>
          <w:sz w:val="22"/>
          <w:lang w:val="fr-FR"/>
        </w:rPr>
        <w:t>.</w:t>
      </w:r>
    </w:p>
    <w:p w14:paraId="7952A76F" w14:textId="77777777" w:rsidR="00594CF3" w:rsidRPr="00D9754A" w:rsidRDefault="00E674BD">
      <w:pPr>
        <w:spacing w:after="200" w:line="280" w:lineRule="auto"/>
        <w:jc w:val="both"/>
        <w:rPr>
          <w:rFonts w:asciiTheme="minorHAnsi" w:hAnsiTheme="minorHAnsi" w:cstheme="minorBidi"/>
          <w:lang w:val="fr-FR"/>
        </w:rPr>
      </w:pPr>
      <w:r w:rsidRPr="00D9754A">
        <w:rPr>
          <w:rFonts w:asciiTheme="minorHAnsi" w:hAnsiTheme="minorHAnsi" w:cstheme="minorBidi"/>
          <w:sz w:val="22"/>
          <w:lang w:val="fr-FR"/>
        </w:rPr>
        <w:t>Un objectif qui ne semble pas si loin que cela si l'on considère qu'au cours de ces 5 dernières années, le taux de croissance annuel (CAGR) a été de 5% et ce, malgré un</w:t>
      </w:r>
      <w:r w:rsidR="008C3EAE">
        <w:rPr>
          <w:rFonts w:asciiTheme="minorHAnsi" w:hAnsiTheme="minorHAnsi" w:cstheme="minorBidi"/>
          <w:sz w:val="22"/>
          <w:lang w:val="fr-FR"/>
        </w:rPr>
        <w:t>e conjoncture difficile</w:t>
      </w:r>
      <w:r w:rsidRPr="00D9754A">
        <w:rPr>
          <w:rFonts w:asciiTheme="minorHAnsi" w:hAnsiTheme="minorHAnsi" w:cstheme="minorBidi"/>
          <w:sz w:val="22"/>
          <w:lang w:val="fr-FR"/>
        </w:rPr>
        <w:t>. En 2015, le chiffre d'affaires du groupe a dépassé 1,4 milliard d'euros, soit une croissance de 8%. Grâce à la croissance interne et à la contr</w:t>
      </w:r>
      <w:r w:rsidR="00346005">
        <w:rPr>
          <w:rFonts w:asciiTheme="minorHAnsi" w:hAnsiTheme="minorHAnsi" w:cstheme="minorBidi"/>
          <w:sz w:val="22"/>
          <w:lang w:val="fr-FR"/>
        </w:rPr>
        <w:t>ibution des nouvelles sociétés,</w:t>
      </w:r>
      <w:r w:rsidR="008C3EAE">
        <w:rPr>
          <w:rFonts w:asciiTheme="minorHAnsi" w:hAnsiTheme="minorHAnsi" w:cstheme="minorBidi"/>
          <w:sz w:val="22"/>
          <w:lang w:val="fr-FR"/>
        </w:rPr>
        <w:t xml:space="preserve"> le groupe prévoit</w:t>
      </w:r>
      <w:r w:rsidRPr="00D9754A">
        <w:rPr>
          <w:rFonts w:asciiTheme="minorHAnsi" w:hAnsiTheme="minorHAnsi" w:cstheme="minorBidi"/>
          <w:sz w:val="22"/>
          <w:lang w:val="fr-FR"/>
        </w:rPr>
        <w:t xml:space="preserve"> </w:t>
      </w:r>
      <w:r w:rsidR="008C3EAE">
        <w:rPr>
          <w:rFonts w:asciiTheme="minorHAnsi" w:hAnsiTheme="minorHAnsi" w:cstheme="minorBidi"/>
          <w:sz w:val="22"/>
          <w:lang w:val="fr-FR"/>
        </w:rPr>
        <w:t>d’</w:t>
      </w:r>
      <w:r w:rsidRPr="00D9754A">
        <w:rPr>
          <w:rFonts w:asciiTheme="minorHAnsi" w:hAnsiTheme="minorHAnsi" w:cstheme="minorBidi"/>
          <w:sz w:val="22"/>
          <w:lang w:val="fr-FR"/>
        </w:rPr>
        <w:t>atteindre, dès 2016, un chiffre d'affaires de 1,7 milliard d'euros. Parallèlement, le groupe accélère son internationalisation avec 55% de son chiffre d'affaires réalisé à l'étranger en 2015 - grâce en particulier à la contribution de pays-clé tels que l'Allemagne (+11</w:t>
      </w:r>
      <w:r w:rsidRPr="00FC6B21">
        <w:rPr>
          <w:rFonts w:asciiTheme="minorHAnsi" w:hAnsiTheme="minorHAnsi" w:cstheme="minorBidi"/>
          <w:sz w:val="22"/>
          <w:lang w:val="fr-FR"/>
        </w:rPr>
        <w:t>%</w:t>
      </w:r>
      <w:r w:rsidRPr="00D9754A">
        <w:rPr>
          <w:rFonts w:asciiTheme="minorHAnsi" w:hAnsiTheme="minorHAnsi" w:cstheme="minorBidi"/>
          <w:sz w:val="22"/>
          <w:lang w:val="fr-FR"/>
        </w:rPr>
        <w:t>), les États-Unis (+20%), la Grande-Bretagne (+19%) et la France (+10%)</w:t>
      </w:r>
      <w:r w:rsidR="008C3EAE">
        <w:rPr>
          <w:rFonts w:asciiTheme="minorHAnsi" w:hAnsiTheme="minorHAnsi" w:cstheme="minorBidi"/>
          <w:sz w:val="22"/>
          <w:lang w:val="fr-FR"/>
        </w:rPr>
        <w:t>. En 2016, le chiffre d’affaires réalisé à l’international devrait atteindre</w:t>
      </w:r>
      <w:r w:rsidRPr="00D9754A">
        <w:rPr>
          <w:rFonts w:asciiTheme="minorHAnsi" w:hAnsiTheme="minorHAnsi" w:cstheme="minorBidi"/>
          <w:sz w:val="22"/>
          <w:lang w:val="fr-FR"/>
        </w:rPr>
        <w:t xml:space="preserve"> 65%. </w:t>
      </w:r>
    </w:p>
    <w:p w14:paraId="72EE559E" w14:textId="77777777" w:rsidR="00594CF3" w:rsidRPr="00D9754A" w:rsidRDefault="00E674BD">
      <w:pPr>
        <w:spacing w:after="200" w:line="280" w:lineRule="auto"/>
        <w:jc w:val="both"/>
        <w:rPr>
          <w:rFonts w:asciiTheme="minorHAnsi" w:hAnsiTheme="minorHAnsi" w:cstheme="minorBidi"/>
          <w:sz w:val="22"/>
          <w:lang w:val="fr-FR"/>
        </w:rPr>
      </w:pPr>
      <w:r w:rsidRPr="00D9754A">
        <w:rPr>
          <w:rFonts w:asciiTheme="minorHAnsi" w:hAnsiTheme="minorHAnsi" w:cstheme="minorBidi"/>
          <w:sz w:val="22"/>
          <w:lang w:val="fr-FR"/>
        </w:rPr>
        <w:t xml:space="preserve">Fort </w:t>
      </w:r>
      <w:r w:rsidR="00AC3FBC">
        <w:rPr>
          <w:rFonts w:asciiTheme="minorHAnsi" w:hAnsiTheme="minorHAnsi" w:cstheme="minorBidi"/>
          <w:sz w:val="22"/>
          <w:lang w:val="fr-FR"/>
        </w:rPr>
        <w:t xml:space="preserve">de </w:t>
      </w:r>
      <w:r w:rsidRPr="00D9754A">
        <w:rPr>
          <w:rFonts w:asciiTheme="minorHAnsi" w:hAnsiTheme="minorHAnsi" w:cstheme="minorBidi"/>
          <w:sz w:val="22"/>
          <w:lang w:val="fr-FR"/>
        </w:rPr>
        <w:t xml:space="preserve">120 ans d'histoire, Lavazza </w:t>
      </w:r>
      <w:r w:rsidR="00001B08">
        <w:rPr>
          <w:rFonts w:asciiTheme="minorHAnsi" w:hAnsiTheme="minorHAnsi" w:cstheme="minorBidi"/>
          <w:sz w:val="22"/>
          <w:lang w:val="fr-FR"/>
        </w:rPr>
        <w:t xml:space="preserve">dispose de tous les atouts </w:t>
      </w:r>
      <w:r w:rsidRPr="00D9754A">
        <w:rPr>
          <w:rFonts w:asciiTheme="minorHAnsi" w:hAnsiTheme="minorHAnsi" w:cstheme="minorBidi"/>
          <w:sz w:val="22"/>
          <w:lang w:val="fr-FR"/>
        </w:rPr>
        <w:t xml:space="preserve">pour jouer un rôle de premier plan dans un marché mondial de plus en plus compétitif et </w:t>
      </w:r>
      <w:r w:rsidR="00001B08">
        <w:rPr>
          <w:rFonts w:asciiTheme="minorHAnsi" w:hAnsiTheme="minorHAnsi" w:cstheme="minorBidi"/>
          <w:sz w:val="22"/>
          <w:lang w:val="fr-FR"/>
        </w:rPr>
        <w:t>en phase de consolidation.</w:t>
      </w:r>
      <w:r w:rsidRPr="00D9754A">
        <w:rPr>
          <w:rFonts w:asciiTheme="minorHAnsi" w:hAnsiTheme="minorHAnsi" w:cstheme="minorBidi"/>
          <w:sz w:val="22"/>
          <w:lang w:val="fr-FR"/>
        </w:rPr>
        <w:t xml:space="preserve"> C'est ce qu'ont tenu à souligner également les deux </w:t>
      </w:r>
      <w:r w:rsidR="00F90C38">
        <w:rPr>
          <w:rFonts w:asciiTheme="minorHAnsi" w:hAnsiTheme="minorHAnsi" w:cstheme="minorBidi"/>
          <w:b/>
          <w:sz w:val="22"/>
          <w:lang w:val="fr-FR"/>
        </w:rPr>
        <w:t>V</w:t>
      </w:r>
      <w:r w:rsidRPr="00D9754A">
        <w:rPr>
          <w:rFonts w:asciiTheme="minorHAnsi" w:hAnsiTheme="minorHAnsi" w:cstheme="minorBidi"/>
          <w:b/>
          <w:sz w:val="22"/>
          <w:lang w:val="fr-FR"/>
        </w:rPr>
        <w:t>ice-</w:t>
      </w:r>
      <w:r w:rsidR="00F90C38">
        <w:rPr>
          <w:rFonts w:asciiTheme="minorHAnsi" w:hAnsiTheme="minorHAnsi" w:cstheme="minorBidi"/>
          <w:b/>
          <w:sz w:val="22"/>
          <w:lang w:val="fr-FR"/>
        </w:rPr>
        <w:t>P</w:t>
      </w:r>
      <w:r w:rsidRPr="00D9754A">
        <w:rPr>
          <w:rFonts w:asciiTheme="minorHAnsi" w:hAnsiTheme="minorHAnsi" w:cstheme="minorBidi"/>
          <w:b/>
          <w:sz w:val="22"/>
          <w:lang w:val="fr-FR"/>
        </w:rPr>
        <w:t>résidents du groupe </w:t>
      </w:r>
      <w:r w:rsidRPr="00D9754A">
        <w:rPr>
          <w:rFonts w:asciiTheme="minorHAnsi" w:hAnsiTheme="minorHAnsi" w:cstheme="minorBidi"/>
          <w:sz w:val="22"/>
          <w:lang w:val="fr-FR"/>
        </w:rPr>
        <w:t>: « </w:t>
      </w:r>
      <w:r w:rsidRPr="0088536A">
        <w:rPr>
          <w:rFonts w:asciiTheme="minorHAnsi" w:hAnsiTheme="minorHAnsi" w:cstheme="minorBidi"/>
          <w:i/>
          <w:sz w:val="22"/>
          <w:lang w:val="fr-FR"/>
        </w:rPr>
        <w:t xml:space="preserve">Nous sommes satisfaits de ce rachat, que nous n'hésitons pas à définir </w:t>
      </w:r>
      <w:r w:rsidR="00001B08">
        <w:rPr>
          <w:rFonts w:asciiTheme="minorHAnsi" w:hAnsiTheme="minorHAnsi" w:cstheme="minorBidi"/>
          <w:i/>
          <w:sz w:val="22"/>
          <w:lang w:val="fr-FR"/>
        </w:rPr>
        <w:t xml:space="preserve">comme </w:t>
      </w:r>
      <w:r w:rsidRPr="0088536A">
        <w:rPr>
          <w:rFonts w:asciiTheme="minorHAnsi" w:hAnsiTheme="minorHAnsi" w:cstheme="minorBidi"/>
          <w:i/>
          <w:sz w:val="22"/>
          <w:lang w:val="fr-FR"/>
        </w:rPr>
        <w:t>'un mariage parfait', et qui renforce aujourd'hui tout le groupe</w:t>
      </w:r>
      <w:r w:rsidRPr="00D9754A">
        <w:rPr>
          <w:rFonts w:asciiTheme="minorHAnsi" w:hAnsiTheme="minorHAnsi" w:cstheme="minorBidi"/>
          <w:sz w:val="22"/>
          <w:lang w:val="fr-FR"/>
        </w:rPr>
        <w:t xml:space="preserve"> », a commenté </w:t>
      </w:r>
      <w:r w:rsidRPr="00D9754A">
        <w:rPr>
          <w:rFonts w:asciiTheme="minorHAnsi" w:hAnsiTheme="minorHAnsi" w:cstheme="minorBidi"/>
          <w:b/>
          <w:sz w:val="22"/>
          <w:lang w:val="fr-FR"/>
        </w:rPr>
        <w:t>Giuseppe Lavazza</w:t>
      </w:r>
      <w:r w:rsidRPr="00D9754A">
        <w:rPr>
          <w:rFonts w:asciiTheme="minorHAnsi" w:hAnsiTheme="minorHAnsi" w:cstheme="minorBidi"/>
          <w:sz w:val="22"/>
          <w:lang w:val="fr-FR"/>
        </w:rPr>
        <w:t>. « </w:t>
      </w:r>
      <w:r w:rsidRPr="0088536A">
        <w:rPr>
          <w:rFonts w:asciiTheme="minorHAnsi" w:hAnsiTheme="minorHAnsi" w:cstheme="minorBidi"/>
          <w:i/>
          <w:sz w:val="22"/>
          <w:lang w:val="fr-FR"/>
        </w:rPr>
        <w:t xml:space="preserve">Cette opération fait de la France, </w:t>
      </w:r>
      <w:r w:rsidR="00001B08">
        <w:rPr>
          <w:rFonts w:asciiTheme="minorHAnsi" w:hAnsiTheme="minorHAnsi" w:cstheme="minorBidi"/>
          <w:i/>
          <w:sz w:val="22"/>
          <w:lang w:val="fr-FR"/>
        </w:rPr>
        <w:t>le</w:t>
      </w:r>
      <w:r w:rsidR="0030437A">
        <w:rPr>
          <w:rFonts w:asciiTheme="minorHAnsi" w:hAnsiTheme="minorHAnsi" w:cstheme="minorBidi"/>
          <w:i/>
          <w:sz w:val="22"/>
          <w:lang w:val="fr-FR"/>
        </w:rPr>
        <w:t xml:space="preserve"> </w:t>
      </w:r>
      <w:r w:rsidRPr="0088536A">
        <w:rPr>
          <w:rFonts w:asciiTheme="minorHAnsi" w:hAnsiTheme="minorHAnsi" w:cstheme="minorBidi"/>
          <w:i/>
          <w:sz w:val="22"/>
          <w:lang w:val="fr-FR"/>
        </w:rPr>
        <w:t xml:space="preserve">pays où nous avons </w:t>
      </w:r>
      <w:r w:rsidR="00001B08">
        <w:rPr>
          <w:rFonts w:asciiTheme="minorHAnsi" w:hAnsiTheme="minorHAnsi" w:cstheme="minorBidi"/>
          <w:i/>
          <w:sz w:val="22"/>
          <w:lang w:val="fr-FR"/>
        </w:rPr>
        <w:t>initié</w:t>
      </w:r>
      <w:r w:rsidR="00001B08" w:rsidRPr="0088536A">
        <w:rPr>
          <w:rFonts w:asciiTheme="minorHAnsi" w:hAnsiTheme="minorHAnsi" w:cstheme="minorBidi"/>
          <w:i/>
          <w:sz w:val="22"/>
          <w:lang w:val="fr-FR"/>
        </w:rPr>
        <w:t xml:space="preserve"> </w:t>
      </w:r>
      <w:r w:rsidRPr="0088536A">
        <w:rPr>
          <w:rFonts w:asciiTheme="minorHAnsi" w:hAnsiTheme="minorHAnsi" w:cstheme="minorBidi"/>
          <w:i/>
          <w:sz w:val="22"/>
          <w:lang w:val="fr-FR"/>
        </w:rPr>
        <w:t>notre processus d'expansion à l'international en 1982, notre deuxième marché après l'</w:t>
      </w:r>
      <w:r w:rsidR="00001B08">
        <w:rPr>
          <w:rFonts w:asciiTheme="minorHAnsi" w:hAnsiTheme="minorHAnsi" w:cstheme="minorBidi"/>
          <w:i/>
          <w:sz w:val="22"/>
          <w:lang w:val="fr-FR"/>
        </w:rPr>
        <w:t>Italie. En</w:t>
      </w:r>
      <w:r w:rsidRPr="0088536A">
        <w:rPr>
          <w:rFonts w:asciiTheme="minorHAnsi" w:hAnsiTheme="minorHAnsi" w:cstheme="minorBidi"/>
          <w:i/>
          <w:sz w:val="22"/>
          <w:lang w:val="fr-FR"/>
        </w:rPr>
        <w:t xml:space="preserve"> chiffres, cela </w:t>
      </w:r>
      <w:r w:rsidR="00001B08">
        <w:rPr>
          <w:rFonts w:asciiTheme="minorHAnsi" w:hAnsiTheme="minorHAnsi" w:cstheme="minorBidi"/>
          <w:i/>
          <w:sz w:val="22"/>
          <w:lang w:val="fr-FR"/>
        </w:rPr>
        <w:t xml:space="preserve">représente </w:t>
      </w:r>
      <w:r w:rsidRPr="0088536A">
        <w:rPr>
          <w:rFonts w:asciiTheme="minorHAnsi" w:hAnsiTheme="minorHAnsi" w:cstheme="minorBidi"/>
          <w:i/>
          <w:sz w:val="22"/>
          <w:lang w:val="fr-FR"/>
        </w:rPr>
        <w:t xml:space="preserve">500 collaborateurs et une contribution attendue </w:t>
      </w:r>
      <w:r w:rsidRPr="0088536A">
        <w:rPr>
          <w:rFonts w:asciiTheme="minorHAnsi" w:hAnsiTheme="minorHAnsi" w:cstheme="minorBidi"/>
          <w:sz w:val="22"/>
          <w:lang w:val="fr-FR"/>
        </w:rPr>
        <w:t>d</w:t>
      </w:r>
      <w:r w:rsidR="0038480E" w:rsidRPr="0088536A">
        <w:rPr>
          <w:rFonts w:asciiTheme="minorHAnsi" w:hAnsiTheme="minorHAnsi" w:cstheme="minorBidi"/>
          <w:sz w:val="22"/>
          <w:lang w:val="fr-FR"/>
        </w:rPr>
        <w:t>’</w:t>
      </w:r>
      <w:r w:rsidRPr="0088536A">
        <w:rPr>
          <w:rFonts w:asciiTheme="minorHAnsi" w:hAnsiTheme="minorHAnsi" w:cstheme="minorBidi"/>
          <w:sz w:val="22"/>
          <w:lang w:val="fr-FR"/>
        </w:rPr>
        <w:t>e</w:t>
      </w:r>
      <w:r w:rsidR="0038480E" w:rsidRPr="0088536A">
        <w:rPr>
          <w:rFonts w:asciiTheme="minorHAnsi" w:hAnsiTheme="minorHAnsi" w:cstheme="minorBidi"/>
          <w:sz w:val="22"/>
          <w:lang w:val="fr-FR"/>
        </w:rPr>
        <w:t>nviron</w:t>
      </w:r>
      <w:r w:rsidRPr="0088536A">
        <w:rPr>
          <w:rFonts w:asciiTheme="minorHAnsi" w:hAnsiTheme="minorHAnsi" w:cstheme="minorBidi"/>
          <w:sz w:val="22"/>
          <w:lang w:val="fr-FR"/>
        </w:rPr>
        <w:t xml:space="preserve"> 20% au chiffre d'affaires total du groupe pour l'année en cours</w:t>
      </w:r>
      <w:r w:rsidRPr="00D9754A">
        <w:rPr>
          <w:rFonts w:asciiTheme="minorHAnsi" w:hAnsiTheme="minorHAnsi" w:cstheme="minorBidi"/>
          <w:sz w:val="22"/>
          <w:lang w:val="fr-FR"/>
        </w:rPr>
        <w:t> ».</w:t>
      </w:r>
    </w:p>
    <w:p w14:paraId="3C5777D3" w14:textId="77777777" w:rsidR="00594CF3" w:rsidRPr="00D9754A" w:rsidRDefault="00E674BD">
      <w:pPr>
        <w:spacing w:after="200" w:line="280" w:lineRule="auto"/>
        <w:jc w:val="both"/>
        <w:rPr>
          <w:rFonts w:asciiTheme="minorHAnsi" w:hAnsiTheme="minorHAnsi" w:cstheme="minorBidi"/>
          <w:sz w:val="22"/>
          <w:lang w:val="fr-FR"/>
        </w:rPr>
      </w:pPr>
      <w:r w:rsidRPr="00D9754A">
        <w:rPr>
          <w:rFonts w:asciiTheme="minorHAnsi" w:hAnsiTheme="minorHAnsi" w:cstheme="minorBidi"/>
          <w:sz w:val="22"/>
          <w:lang w:val="fr-FR"/>
        </w:rPr>
        <w:t xml:space="preserve"> « </w:t>
      </w:r>
      <w:r w:rsidR="00001B08" w:rsidRPr="000C5CC2">
        <w:rPr>
          <w:rFonts w:asciiTheme="minorHAnsi" w:hAnsiTheme="minorHAnsi" w:cstheme="minorBidi"/>
          <w:i/>
          <w:sz w:val="22"/>
          <w:lang w:val="fr-FR"/>
        </w:rPr>
        <w:t>La stratégie</w:t>
      </w:r>
      <w:r w:rsidRPr="000C5CC2">
        <w:rPr>
          <w:rFonts w:asciiTheme="minorHAnsi" w:hAnsiTheme="minorHAnsi" w:cstheme="minorBidi"/>
          <w:i/>
          <w:sz w:val="22"/>
          <w:lang w:val="fr-FR"/>
        </w:rPr>
        <w:t xml:space="preserve"> de croissance que nous menons prévoit également d'importants investissements en recherche et développement, un élément essentiel de notre succès</w:t>
      </w:r>
      <w:r w:rsidRPr="00D9754A">
        <w:rPr>
          <w:rFonts w:asciiTheme="minorHAnsi" w:hAnsiTheme="minorHAnsi" w:cstheme="minorBidi"/>
          <w:sz w:val="22"/>
          <w:lang w:val="fr-FR"/>
        </w:rPr>
        <w:t> », a</w:t>
      </w:r>
      <w:r w:rsidRPr="00D9754A">
        <w:rPr>
          <w:rFonts w:asciiTheme="minorHAnsi" w:hAnsiTheme="minorHAnsi" w:cstheme="minorBidi"/>
          <w:b/>
          <w:sz w:val="22"/>
          <w:lang w:val="fr-FR"/>
        </w:rPr>
        <w:t xml:space="preserve"> </w:t>
      </w:r>
      <w:r w:rsidRPr="00D9754A">
        <w:rPr>
          <w:rFonts w:asciiTheme="minorHAnsi" w:hAnsiTheme="minorHAnsi" w:cstheme="minorBidi"/>
          <w:sz w:val="22"/>
          <w:lang w:val="fr-FR"/>
        </w:rPr>
        <w:t xml:space="preserve">souligné </w:t>
      </w:r>
      <w:r w:rsidRPr="00D9754A">
        <w:rPr>
          <w:rFonts w:asciiTheme="minorHAnsi" w:hAnsiTheme="minorHAnsi" w:cstheme="minorBidi"/>
          <w:b/>
          <w:sz w:val="22"/>
          <w:lang w:val="fr-FR"/>
        </w:rPr>
        <w:t>Marco Lavazza</w:t>
      </w:r>
      <w:r w:rsidRPr="00D9754A">
        <w:rPr>
          <w:rFonts w:asciiTheme="minorHAnsi" w:hAnsiTheme="minorHAnsi" w:cstheme="minorBidi"/>
          <w:sz w:val="22"/>
          <w:lang w:val="fr-FR"/>
        </w:rPr>
        <w:t>. « </w:t>
      </w:r>
      <w:r w:rsidRPr="000C5CC2">
        <w:rPr>
          <w:rFonts w:asciiTheme="minorHAnsi" w:hAnsiTheme="minorHAnsi" w:cstheme="minorBidi"/>
          <w:i/>
          <w:sz w:val="22"/>
          <w:lang w:val="fr-FR"/>
        </w:rPr>
        <w:t xml:space="preserve">Nous </w:t>
      </w:r>
      <w:r w:rsidR="00001B08" w:rsidRPr="000C5CC2">
        <w:rPr>
          <w:rFonts w:asciiTheme="minorHAnsi" w:hAnsiTheme="minorHAnsi" w:cstheme="minorBidi"/>
          <w:i/>
          <w:sz w:val="22"/>
          <w:lang w:val="fr-FR"/>
        </w:rPr>
        <w:lastRenderedPageBreak/>
        <w:t>déployons</w:t>
      </w:r>
      <w:r w:rsidR="00255A1B">
        <w:rPr>
          <w:rFonts w:asciiTheme="minorHAnsi" w:hAnsiTheme="minorHAnsi" w:cstheme="minorBidi"/>
          <w:i/>
          <w:sz w:val="22"/>
          <w:lang w:val="fr-FR"/>
        </w:rPr>
        <w:t xml:space="preserve"> </w:t>
      </w:r>
      <w:r w:rsidRPr="000C5CC2">
        <w:rPr>
          <w:rFonts w:asciiTheme="minorHAnsi" w:hAnsiTheme="minorHAnsi" w:cstheme="minorBidi"/>
          <w:i/>
          <w:sz w:val="22"/>
          <w:lang w:val="fr-FR"/>
        </w:rPr>
        <w:t xml:space="preserve">nos efforts </w:t>
      </w:r>
      <w:r w:rsidR="00001B08" w:rsidRPr="000C5CC2">
        <w:rPr>
          <w:rFonts w:asciiTheme="minorHAnsi" w:hAnsiTheme="minorHAnsi" w:cstheme="minorBidi"/>
          <w:i/>
          <w:sz w:val="22"/>
          <w:lang w:val="fr-FR"/>
        </w:rPr>
        <w:t xml:space="preserve">pour </w:t>
      </w:r>
      <w:r w:rsidRPr="000C5CC2">
        <w:rPr>
          <w:rFonts w:asciiTheme="minorHAnsi" w:hAnsiTheme="minorHAnsi" w:cstheme="minorBidi"/>
          <w:i/>
          <w:sz w:val="22"/>
          <w:lang w:val="fr-FR"/>
        </w:rPr>
        <w:t xml:space="preserve">améliorer constamment la qualité de nos produits et de nos processus - tout en portant une grande attention </w:t>
      </w:r>
      <w:r w:rsidR="00001B08" w:rsidRPr="000C5CC2">
        <w:rPr>
          <w:rFonts w:asciiTheme="minorHAnsi" w:hAnsiTheme="minorHAnsi" w:cstheme="minorBidi"/>
          <w:i/>
          <w:sz w:val="22"/>
          <w:lang w:val="fr-FR"/>
        </w:rPr>
        <w:t>au</w:t>
      </w:r>
      <w:r w:rsidRPr="000C5CC2">
        <w:rPr>
          <w:rFonts w:asciiTheme="minorHAnsi" w:hAnsiTheme="minorHAnsi" w:cstheme="minorBidi"/>
          <w:i/>
          <w:sz w:val="22"/>
          <w:lang w:val="fr-FR"/>
        </w:rPr>
        <w:t xml:space="preserve"> développement durable, un élément indispensable pour le développement industriel du futur</w:t>
      </w:r>
      <w:r w:rsidRPr="00D9754A">
        <w:rPr>
          <w:rFonts w:asciiTheme="minorHAnsi" w:hAnsiTheme="minorHAnsi" w:cstheme="minorBidi"/>
          <w:sz w:val="22"/>
          <w:lang w:val="fr-FR"/>
        </w:rPr>
        <w:t> ».</w:t>
      </w:r>
    </w:p>
    <w:p w14:paraId="029CA303" w14:textId="77777777" w:rsidR="00594CF3" w:rsidRPr="00D9754A" w:rsidRDefault="00001B08">
      <w:pPr>
        <w:spacing w:after="200" w:line="280" w:lineRule="auto"/>
        <w:jc w:val="both"/>
        <w:rPr>
          <w:rFonts w:asciiTheme="minorHAnsi" w:hAnsiTheme="minorHAnsi" w:cstheme="minorBidi"/>
          <w:sz w:val="22"/>
          <w:lang w:val="fr-FR"/>
        </w:rPr>
      </w:pPr>
      <w:r>
        <w:rPr>
          <w:rFonts w:asciiTheme="minorHAnsi" w:hAnsiTheme="minorHAnsi" w:cstheme="minorBidi"/>
          <w:sz w:val="22"/>
          <w:lang w:val="fr-FR"/>
        </w:rPr>
        <w:t>L</w:t>
      </w:r>
      <w:r w:rsidRPr="00D9754A">
        <w:rPr>
          <w:rFonts w:asciiTheme="minorHAnsi" w:hAnsiTheme="minorHAnsi" w:cstheme="minorBidi"/>
          <w:sz w:val="22"/>
          <w:lang w:val="fr-FR"/>
        </w:rPr>
        <w:t>a fonction de</w:t>
      </w:r>
      <w:r>
        <w:rPr>
          <w:rFonts w:asciiTheme="minorHAnsi" w:hAnsiTheme="minorHAnsi" w:cstheme="minorBidi"/>
          <w:sz w:val="22"/>
          <w:lang w:val="fr-FR"/>
        </w:rPr>
        <w:t xml:space="preserve"> Président et Administrateur délégué </w:t>
      </w:r>
      <w:r w:rsidRPr="00D9754A">
        <w:rPr>
          <w:rFonts w:asciiTheme="minorHAnsi" w:hAnsiTheme="minorHAnsi" w:cstheme="minorBidi"/>
          <w:sz w:val="22"/>
          <w:lang w:val="fr-FR"/>
        </w:rPr>
        <w:t xml:space="preserve">de Carte Noire </w:t>
      </w:r>
      <w:proofErr w:type="spellStart"/>
      <w:r w:rsidRPr="00D9754A">
        <w:rPr>
          <w:rFonts w:asciiTheme="minorHAnsi" w:hAnsiTheme="minorHAnsi" w:cstheme="minorBidi"/>
          <w:sz w:val="22"/>
          <w:lang w:val="fr-FR"/>
        </w:rPr>
        <w:t>SaS</w:t>
      </w:r>
      <w:proofErr w:type="spellEnd"/>
      <w:r w:rsidRPr="00D9754A">
        <w:rPr>
          <w:rFonts w:asciiTheme="minorHAnsi" w:hAnsiTheme="minorHAnsi" w:cstheme="minorBidi"/>
          <w:sz w:val="22"/>
          <w:lang w:val="fr-FR"/>
        </w:rPr>
        <w:t xml:space="preserve"> </w:t>
      </w:r>
      <w:r>
        <w:rPr>
          <w:rFonts w:asciiTheme="minorHAnsi" w:hAnsiTheme="minorHAnsi" w:cstheme="minorBidi"/>
          <w:sz w:val="22"/>
          <w:lang w:val="fr-FR"/>
        </w:rPr>
        <w:t xml:space="preserve">est confiée à </w:t>
      </w:r>
      <w:r w:rsidR="000E05BE" w:rsidRPr="00D9754A">
        <w:rPr>
          <w:rFonts w:asciiTheme="minorHAnsi" w:hAnsiTheme="minorHAnsi" w:cstheme="minorBidi"/>
          <w:sz w:val="22"/>
          <w:lang w:val="fr-FR"/>
        </w:rPr>
        <w:t xml:space="preserve">Vincent </w:t>
      </w:r>
      <w:proofErr w:type="spellStart"/>
      <w:r w:rsidR="000E05BE" w:rsidRPr="00D9754A">
        <w:rPr>
          <w:rFonts w:asciiTheme="minorHAnsi" w:hAnsiTheme="minorHAnsi" w:cstheme="minorBidi"/>
          <w:sz w:val="22"/>
          <w:lang w:val="fr-FR"/>
        </w:rPr>
        <w:t>Flouquet</w:t>
      </w:r>
      <w:proofErr w:type="spellEnd"/>
      <w:r w:rsidR="000E05BE" w:rsidRPr="00D9754A">
        <w:rPr>
          <w:rFonts w:asciiTheme="minorHAnsi" w:hAnsiTheme="minorHAnsi" w:cstheme="minorBidi"/>
          <w:sz w:val="22"/>
          <w:lang w:val="fr-FR"/>
        </w:rPr>
        <w:t xml:space="preserve">, </w:t>
      </w:r>
      <w:r>
        <w:rPr>
          <w:rFonts w:asciiTheme="minorHAnsi" w:hAnsiTheme="minorHAnsi" w:cstheme="minorBidi"/>
          <w:sz w:val="22"/>
          <w:lang w:val="fr-FR"/>
        </w:rPr>
        <w:t>jusqu’ici</w:t>
      </w:r>
      <w:r w:rsidR="000E05BE" w:rsidRPr="00D9754A">
        <w:rPr>
          <w:rFonts w:asciiTheme="minorHAnsi" w:hAnsiTheme="minorHAnsi" w:cstheme="minorBidi"/>
          <w:sz w:val="22"/>
          <w:lang w:val="fr-FR"/>
        </w:rPr>
        <w:t xml:space="preserve"> Directeur commercial </w:t>
      </w:r>
      <w:r w:rsidR="006F53D5">
        <w:rPr>
          <w:rFonts w:asciiTheme="minorHAnsi" w:hAnsiTheme="minorHAnsi" w:cstheme="minorBidi"/>
          <w:sz w:val="22"/>
          <w:lang w:val="fr-FR"/>
        </w:rPr>
        <w:t>au sein de</w:t>
      </w:r>
      <w:r w:rsidR="006F53D5" w:rsidRPr="00D9754A">
        <w:rPr>
          <w:rFonts w:asciiTheme="minorHAnsi" w:hAnsiTheme="minorHAnsi" w:cstheme="minorBidi"/>
          <w:sz w:val="22"/>
          <w:lang w:val="fr-FR"/>
        </w:rPr>
        <w:t xml:space="preserve"> </w:t>
      </w:r>
      <w:proofErr w:type="spellStart"/>
      <w:r w:rsidR="000E05BE" w:rsidRPr="00D9754A">
        <w:rPr>
          <w:rFonts w:asciiTheme="minorHAnsi" w:hAnsiTheme="minorHAnsi" w:cstheme="minorBidi"/>
          <w:sz w:val="22"/>
          <w:lang w:val="fr-FR"/>
        </w:rPr>
        <w:t>Mondelēz</w:t>
      </w:r>
      <w:proofErr w:type="spellEnd"/>
      <w:r w:rsidR="000E05BE" w:rsidRPr="00D9754A">
        <w:rPr>
          <w:rFonts w:asciiTheme="minorHAnsi" w:hAnsiTheme="minorHAnsi" w:cstheme="minorBidi"/>
          <w:sz w:val="22"/>
          <w:lang w:val="fr-FR"/>
        </w:rPr>
        <w:t xml:space="preserve"> International</w:t>
      </w:r>
      <w:r w:rsidR="006F53D5">
        <w:rPr>
          <w:rFonts w:asciiTheme="minorHAnsi" w:hAnsiTheme="minorHAnsi" w:cstheme="minorBidi"/>
          <w:sz w:val="22"/>
          <w:lang w:val="fr-FR"/>
        </w:rPr>
        <w:t>.</w:t>
      </w:r>
    </w:p>
    <w:p w14:paraId="4E2656E5" w14:textId="77777777" w:rsidR="00594CF3" w:rsidRPr="00D9754A" w:rsidRDefault="00E674BD">
      <w:pPr>
        <w:spacing w:after="200" w:line="280" w:lineRule="auto"/>
        <w:jc w:val="both"/>
        <w:rPr>
          <w:rFonts w:asciiTheme="minorHAnsi" w:hAnsiTheme="minorHAnsi" w:cstheme="minorBidi"/>
          <w:b/>
          <w:sz w:val="20"/>
          <w:lang w:val="fr-FR"/>
        </w:rPr>
      </w:pPr>
      <w:r w:rsidRPr="00D9754A">
        <w:rPr>
          <w:rFonts w:asciiTheme="minorHAnsi" w:hAnsiTheme="minorHAnsi" w:cstheme="minorBidi"/>
          <w:b/>
          <w:sz w:val="20"/>
          <w:lang w:val="fr-FR"/>
        </w:rPr>
        <w:t>Lavazza</w:t>
      </w:r>
    </w:p>
    <w:p w14:paraId="2FE080DC" w14:textId="77777777" w:rsidR="00594CF3" w:rsidRPr="000C5CC2" w:rsidRDefault="00E674BD">
      <w:pPr>
        <w:jc w:val="both"/>
        <w:rPr>
          <w:i/>
          <w:iCs/>
          <w:sz w:val="20"/>
          <w:szCs w:val="20"/>
          <w:lang w:val="fr-FR"/>
        </w:rPr>
      </w:pPr>
      <w:r w:rsidRPr="00E3071B">
        <w:rPr>
          <w:i/>
          <w:iCs/>
          <w:sz w:val="20"/>
          <w:szCs w:val="20"/>
          <w:lang w:val="fr-FR"/>
        </w:rPr>
        <w:t xml:space="preserve">Fondée à Turin en 1895, </w:t>
      </w:r>
      <w:proofErr w:type="spellStart"/>
      <w:r w:rsidRPr="00E3071B">
        <w:rPr>
          <w:i/>
          <w:iCs/>
          <w:sz w:val="20"/>
          <w:szCs w:val="20"/>
          <w:lang w:val="fr-FR"/>
        </w:rPr>
        <w:t>Lavazza</w:t>
      </w:r>
      <w:proofErr w:type="spellEnd"/>
      <w:r w:rsidRPr="00E3071B">
        <w:rPr>
          <w:i/>
          <w:iCs/>
          <w:sz w:val="20"/>
          <w:szCs w:val="20"/>
          <w:lang w:val="fr-FR"/>
        </w:rPr>
        <w:t xml:space="preserve"> est une entreprise gérée depuis quatre générations par la famille du même nom. </w:t>
      </w:r>
      <w:r w:rsidRPr="000C5CC2">
        <w:rPr>
          <w:i/>
          <w:iCs/>
          <w:sz w:val="20"/>
          <w:szCs w:val="20"/>
          <w:lang w:val="fr-FR"/>
        </w:rPr>
        <w:t>Sixième dans le classement des torréfacteurs de café dans le monde, le Groupe est présent dans plus de 90 pays du monde à travers un réseau de distrib</w:t>
      </w:r>
      <w:r w:rsidR="006D09F6">
        <w:rPr>
          <w:i/>
          <w:iCs/>
          <w:sz w:val="20"/>
          <w:szCs w:val="20"/>
          <w:lang w:val="fr-FR"/>
        </w:rPr>
        <w:t>uteurs et d’associés et exporte</w:t>
      </w:r>
      <w:r w:rsidRPr="000C5CC2">
        <w:rPr>
          <w:i/>
          <w:iCs/>
          <w:sz w:val="20"/>
          <w:szCs w:val="20"/>
          <w:lang w:val="fr-FR"/>
        </w:rPr>
        <w:t xml:space="preserve"> 55% de sa production. </w:t>
      </w:r>
      <w:proofErr w:type="spellStart"/>
      <w:r w:rsidRPr="00255A1B">
        <w:rPr>
          <w:i/>
          <w:iCs/>
          <w:sz w:val="20"/>
          <w:szCs w:val="20"/>
          <w:lang w:val="fr-FR"/>
        </w:rPr>
        <w:t>Lavazza</w:t>
      </w:r>
      <w:proofErr w:type="spellEnd"/>
      <w:r w:rsidRPr="00255A1B">
        <w:rPr>
          <w:i/>
          <w:iCs/>
          <w:sz w:val="20"/>
          <w:szCs w:val="20"/>
          <w:lang w:val="fr-FR"/>
        </w:rPr>
        <w:t xml:space="preserve"> compte au total environ 3 000 employés, après l’acquisition de Carte Noire, et a un chiffre d'affaires de plus de 1,4 milliard d’euros (estimation 2015).  </w:t>
      </w:r>
      <w:proofErr w:type="spellStart"/>
      <w:r w:rsidRPr="000C5CC2">
        <w:rPr>
          <w:i/>
          <w:iCs/>
          <w:sz w:val="20"/>
          <w:szCs w:val="20"/>
        </w:rPr>
        <w:t>Lavazza</w:t>
      </w:r>
      <w:proofErr w:type="spellEnd"/>
      <w:r w:rsidRPr="000C5CC2">
        <w:rPr>
          <w:i/>
          <w:iCs/>
          <w:sz w:val="20"/>
          <w:szCs w:val="20"/>
        </w:rPr>
        <w:t xml:space="preserve"> </w:t>
      </w:r>
      <w:proofErr w:type="gramStart"/>
      <w:r w:rsidRPr="000C5CC2">
        <w:rPr>
          <w:i/>
          <w:iCs/>
          <w:sz w:val="20"/>
          <w:szCs w:val="20"/>
        </w:rPr>
        <w:t>a</w:t>
      </w:r>
      <w:proofErr w:type="gramEnd"/>
      <w:r w:rsidRPr="000C5CC2">
        <w:rPr>
          <w:i/>
          <w:iCs/>
          <w:sz w:val="20"/>
          <w:szCs w:val="20"/>
        </w:rPr>
        <w:t xml:space="preserve"> </w:t>
      </w:r>
      <w:proofErr w:type="spellStart"/>
      <w:r w:rsidRPr="000C5CC2">
        <w:rPr>
          <w:i/>
          <w:iCs/>
          <w:sz w:val="20"/>
          <w:szCs w:val="20"/>
        </w:rPr>
        <w:t>inventé</w:t>
      </w:r>
      <w:proofErr w:type="spellEnd"/>
      <w:r w:rsidRPr="000C5CC2">
        <w:rPr>
          <w:i/>
          <w:iCs/>
          <w:sz w:val="20"/>
          <w:szCs w:val="20"/>
        </w:rPr>
        <w:t xml:space="preserve">, à </w:t>
      </w:r>
      <w:proofErr w:type="spellStart"/>
      <w:r w:rsidRPr="000C5CC2">
        <w:rPr>
          <w:i/>
          <w:iCs/>
          <w:sz w:val="20"/>
          <w:szCs w:val="20"/>
        </w:rPr>
        <w:t>ses</w:t>
      </w:r>
      <w:proofErr w:type="spellEnd"/>
      <w:r w:rsidRPr="000C5CC2">
        <w:rPr>
          <w:i/>
          <w:iCs/>
          <w:sz w:val="20"/>
          <w:szCs w:val="20"/>
        </w:rPr>
        <w:t xml:space="preserve"> débuts, le concept de mélange, l’art d’associer différentes types et origines géographiques de café qui, aujourd’hui encore</w:t>
      </w:r>
      <w:r w:rsidRPr="000C5CC2">
        <w:rPr>
          <w:i/>
          <w:iCs/>
          <w:sz w:val="20"/>
          <w:szCs w:val="20"/>
          <w:lang w:val="fr-FR"/>
        </w:rPr>
        <w:t xml:space="preserve">, caractérise tous ses produits. Première entreprise italienne à travailler sur des systèmes </w:t>
      </w:r>
      <w:proofErr w:type="spellStart"/>
      <w:r w:rsidRPr="000C5CC2">
        <w:rPr>
          <w:i/>
          <w:iCs/>
          <w:sz w:val="20"/>
          <w:szCs w:val="20"/>
          <w:lang w:val="fr-FR"/>
        </w:rPr>
        <w:t>espresso</w:t>
      </w:r>
      <w:proofErr w:type="spellEnd"/>
      <w:r w:rsidRPr="000C5CC2">
        <w:rPr>
          <w:i/>
          <w:iCs/>
          <w:sz w:val="20"/>
          <w:szCs w:val="20"/>
          <w:lang w:val="fr-FR"/>
        </w:rPr>
        <w:t xml:space="preserve"> à capsules, </w:t>
      </w:r>
      <w:proofErr w:type="spellStart"/>
      <w:r w:rsidRPr="000C5CC2">
        <w:rPr>
          <w:i/>
          <w:iCs/>
          <w:sz w:val="20"/>
          <w:szCs w:val="20"/>
          <w:lang w:val="fr-FR"/>
        </w:rPr>
        <w:t>Lavazza</w:t>
      </w:r>
      <w:proofErr w:type="spellEnd"/>
      <w:r w:rsidRPr="000C5CC2">
        <w:rPr>
          <w:i/>
          <w:iCs/>
          <w:sz w:val="20"/>
          <w:szCs w:val="20"/>
          <w:lang w:val="fr-FR"/>
        </w:rPr>
        <w:t xml:space="preserve"> s'appuie en outre sur plus de 25 ans de tradition dans le secteur de la production et de la commercialisation de systèmes et de produits pour le café</w:t>
      </w:r>
      <w:r w:rsidR="006D09F6">
        <w:rPr>
          <w:i/>
          <w:iCs/>
          <w:sz w:val="20"/>
          <w:szCs w:val="20"/>
          <w:lang w:val="fr-FR"/>
        </w:rPr>
        <w:t xml:space="preserve"> à capsule</w:t>
      </w:r>
      <w:r w:rsidRPr="000C5CC2">
        <w:rPr>
          <w:i/>
          <w:iCs/>
          <w:sz w:val="20"/>
          <w:szCs w:val="20"/>
          <w:lang w:val="fr-FR"/>
        </w:rPr>
        <w:t xml:space="preserve"> </w:t>
      </w:r>
      <w:proofErr w:type="spellStart"/>
      <w:r w:rsidRPr="000C5CC2">
        <w:rPr>
          <w:i/>
          <w:iCs/>
          <w:sz w:val="20"/>
          <w:szCs w:val="20"/>
          <w:lang w:val="fr-FR"/>
        </w:rPr>
        <w:t>Lavazza</w:t>
      </w:r>
      <w:proofErr w:type="spellEnd"/>
      <w:r w:rsidRPr="000C5CC2">
        <w:rPr>
          <w:i/>
          <w:iCs/>
          <w:sz w:val="20"/>
          <w:szCs w:val="20"/>
          <w:lang w:val="fr-FR"/>
        </w:rPr>
        <w:t xml:space="preserve"> est présente dans tous les segments de marché (domicile, hors domicile et bureau) et ne cesse de miser sur l'innovation en termes de technologies et de systèmes de consommation. </w:t>
      </w:r>
      <w:proofErr w:type="spellStart"/>
      <w:r w:rsidRPr="00255A1B">
        <w:rPr>
          <w:i/>
          <w:iCs/>
          <w:sz w:val="20"/>
          <w:szCs w:val="20"/>
          <w:lang w:val="fr-FR"/>
        </w:rPr>
        <w:t>Lavazza</w:t>
      </w:r>
      <w:proofErr w:type="spellEnd"/>
      <w:r w:rsidRPr="00255A1B">
        <w:rPr>
          <w:i/>
          <w:iCs/>
          <w:sz w:val="20"/>
          <w:szCs w:val="20"/>
          <w:lang w:val="fr-FR"/>
        </w:rPr>
        <w:t xml:space="preserve"> a su développer la notoriété de sa marque à travers d'importants partenariats parfaitement cohérents avec sa stratégie d'internationalisation</w:t>
      </w:r>
      <w:r w:rsidRPr="000C5CC2">
        <w:rPr>
          <w:i/>
          <w:iCs/>
          <w:sz w:val="20"/>
          <w:szCs w:val="20"/>
          <w:lang w:val="fr-FR"/>
        </w:rPr>
        <w:t>, comme par exemple, dans le monde du sport, avec les tournois de tennis du Grand Chelem et, dans le domaine de l'art et de la culture, avec des musées prestigieux tels que le Guggenheim Museum de New-York aux États-Unis et les musées municipaux de Venise</w:t>
      </w:r>
      <w:r w:rsidR="003D5694">
        <w:rPr>
          <w:i/>
          <w:iCs/>
          <w:sz w:val="20"/>
          <w:szCs w:val="20"/>
          <w:lang w:val="fr-FR"/>
        </w:rPr>
        <w:t xml:space="preserve"> </w:t>
      </w:r>
      <w:r w:rsidR="003D5694" w:rsidRPr="000C5CC2">
        <w:rPr>
          <w:i/>
          <w:iCs/>
          <w:sz w:val="20"/>
          <w:szCs w:val="20"/>
          <w:lang w:val="fr-FR"/>
        </w:rPr>
        <w:t>(</w:t>
      </w:r>
      <w:proofErr w:type="spellStart"/>
      <w:r w:rsidR="003D5694" w:rsidRPr="000C5CC2">
        <w:rPr>
          <w:i/>
          <w:iCs/>
          <w:sz w:val="20"/>
          <w:szCs w:val="20"/>
          <w:lang w:val="fr-FR"/>
        </w:rPr>
        <w:t>Musei</w:t>
      </w:r>
      <w:proofErr w:type="spellEnd"/>
      <w:r w:rsidR="003D5694" w:rsidRPr="000C5CC2">
        <w:rPr>
          <w:i/>
          <w:iCs/>
          <w:sz w:val="20"/>
          <w:szCs w:val="20"/>
          <w:lang w:val="fr-FR"/>
        </w:rPr>
        <w:t xml:space="preserve"> </w:t>
      </w:r>
      <w:proofErr w:type="spellStart"/>
      <w:r w:rsidR="003D5694" w:rsidRPr="000C5CC2">
        <w:rPr>
          <w:i/>
          <w:iCs/>
          <w:sz w:val="20"/>
          <w:szCs w:val="20"/>
          <w:lang w:val="fr-FR"/>
        </w:rPr>
        <w:t>Civici</w:t>
      </w:r>
      <w:proofErr w:type="spellEnd"/>
      <w:r w:rsidR="003D5694" w:rsidRPr="000C5CC2">
        <w:rPr>
          <w:i/>
          <w:iCs/>
          <w:sz w:val="20"/>
          <w:szCs w:val="20"/>
          <w:lang w:val="fr-FR"/>
        </w:rPr>
        <w:t>)</w:t>
      </w:r>
      <w:r w:rsidRPr="000C5CC2">
        <w:rPr>
          <w:i/>
          <w:iCs/>
          <w:sz w:val="20"/>
          <w:szCs w:val="20"/>
          <w:lang w:val="fr-FR"/>
        </w:rPr>
        <w:t>.</w:t>
      </w:r>
    </w:p>
    <w:p w14:paraId="52BC5774" w14:textId="77777777" w:rsidR="00594CF3" w:rsidRPr="00D9754A" w:rsidRDefault="00594CF3">
      <w:pPr>
        <w:jc w:val="both"/>
        <w:rPr>
          <w:rFonts w:asciiTheme="minorHAnsi" w:hAnsiTheme="minorHAnsi" w:cstheme="minorBidi"/>
          <w:i/>
          <w:sz w:val="20"/>
          <w:lang w:val="fr-FR"/>
        </w:rPr>
      </w:pPr>
    </w:p>
    <w:p w14:paraId="1E73EDAF" w14:textId="77777777" w:rsidR="00594CF3" w:rsidRPr="00D9754A" w:rsidRDefault="00E674BD">
      <w:pPr>
        <w:spacing w:after="200" w:line="280" w:lineRule="auto"/>
        <w:jc w:val="both"/>
        <w:rPr>
          <w:rFonts w:asciiTheme="minorHAnsi" w:hAnsiTheme="minorHAnsi" w:cstheme="minorBidi"/>
          <w:b/>
          <w:sz w:val="20"/>
          <w:lang w:val="fr-FR"/>
        </w:rPr>
      </w:pPr>
      <w:r w:rsidRPr="00D9754A">
        <w:rPr>
          <w:rFonts w:asciiTheme="minorHAnsi" w:hAnsiTheme="minorHAnsi" w:cstheme="minorBidi"/>
          <w:b/>
          <w:sz w:val="20"/>
          <w:lang w:val="fr-FR"/>
        </w:rPr>
        <w:t>Carte Noire</w:t>
      </w:r>
    </w:p>
    <w:p w14:paraId="607225AB" w14:textId="77777777" w:rsidR="00594CF3" w:rsidRPr="000C5CC2" w:rsidRDefault="00E674BD">
      <w:pPr>
        <w:jc w:val="both"/>
        <w:rPr>
          <w:rFonts w:ascii="Calibri" w:eastAsia="Calibri" w:hAnsi="Calibri"/>
          <w:i/>
          <w:snapToGrid/>
          <w:sz w:val="20"/>
          <w:szCs w:val="22"/>
          <w:lang w:val="fr-FR" w:eastAsia="en-US"/>
        </w:rPr>
      </w:pPr>
      <w:r w:rsidRPr="000C5CC2">
        <w:rPr>
          <w:rFonts w:ascii="Calibri" w:eastAsia="Calibri" w:hAnsi="Calibri"/>
          <w:i/>
          <w:snapToGrid/>
          <w:sz w:val="20"/>
          <w:szCs w:val="22"/>
          <w:lang w:val="fr-FR" w:eastAsia="en-US"/>
        </w:rPr>
        <w:t xml:space="preserve">Créée en 1978 par René Monnier, Carte Noire a été la première société à introduire - sur un marché dominé par le Robusta - un café 100% Arabica. Poursuivant sur la voie de l'innovation, l'entreprise française lance les dosettes souples en 2003 et les capsules compatibles avec les machines Nespresso en 2013. Grâce à un usage judicieux de son identité basée sur les couleurs noir, blanc et or, la société - qui détient aujourd'hui 20% </w:t>
      </w:r>
      <w:r w:rsidR="003D5694">
        <w:rPr>
          <w:rFonts w:ascii="Calibri" w:eastAsia="Calibri" w:hAnsi="Calibri"/>
          <w:i/>
          <w:snapToGrid/>
          <w:sz w:val="20"/>
          <w:szCs w:val="22"/>
          <w:lang w:val="fr-FR" w:eastAsia="en-US"/>
        </w:rPr>
        <w:t xml:space="preserve">des parts du marché de détail </w:t>
      </w:r>
      <w:r w:rsidRPr="000C5CC2">
        <w:rPr>
          <w:rFonts w:ascii="Calibri" w:eastAsia="Calibri" w:hAnsi="Calibri"/>
          <w:i/>
          <w:snapToGrid/>
          <w:sz w:val="20"/>
          <w:szCs w:val="22"/>
          <w:lang w:val="fr-FR" w:eastAsia="en-US"/>
        </w:rPr>
        <w:t>s'est rapidement imposée comme synonyme de café haut de gamme. Carte Noire fait partie du groupe Lavazza depuis</w:t>
      </w:r>
      <w:r w:rsidR="00FC6B21" w:rsidRPr="000C5CC2">
        <w:rPr>
          <w:rFonts w:ascii="Calibri" w:eastAsia="Calibri" w:hAnsi="Calibri"/>
          <w:i/>
          <w:snapToGrid/>
          <w:sz w:val="20"/>
          <w:szCs w:val="22"/>
          <w:lang w:val="fr-FR" w:eastAsia="en-US"/>
        </w:rPr>
        <w:t xml:space="preserve"> le 29 février 2016 et compte 30</w:t>
      </w:r>
      <w:r w:rsidRPr="000C5CC2">
        <w:rPr>
          <w:rFonts w:ascii="Calibri" w:eastAsia="Calibri" w:hAnsi="Calibri"/>
          <w:i/>
          <w:snapToGrid/>
          <w:sz w:val="20"/>
          <w:szCs w:val="22"/>
          <w:lang w:val="fr-FR" w:eastAsia="en-US"/>
        </w:rPr>
        <w:t xml:space="preserve">0 collaborateurs répartis entre le siège de Paris et le site de production de </w:t>
      </w:r>
      <w:proofErr w:type="spellStart"/>
      <w:r w:rsidRPr="000C5CC2">
        <w:rPr>
          <w:rFonts w:ascii="Calibri" w:eastAsia="Calibri" w:hAnsi="Calibri"/>
          <w:i/>
          <w:snapToGrid/>
          <w:sz w:val="20"/>
          <w:szCs w:val="22"/>
          <w:lang w:val="fr-FR" w:eastAsia="en-US"/>
        </w:rPr>
        <w:t>Lavérune</w:t>
      </w:r>
      <w:proofErr w:type="spellEnd"/>
      <w:r w:rsidRPr="000C5CC2">
        <w:rPr>
          <w:rFonts w:ascii="Calibri" w:eastAsia="Calibri" w:hAnsi="Calibri"/>
          <w:i/>
          <w:snapToGrid/>
          <w:sz w:val="20"/>
          <w:szCs w:val="22"/>
          <w:lang w:val="fr-FR" w:eastAsia="en-US"/>
        </w:rPr>
        <w:t xml:space="preserve">, situé en </w:t>
      </w:r>
      <w:proofErr w:type="spellStart"/>
      <w:r w:rsidRPr="000C5CC2">
        <w:rPr>
          <w:rFonts w:ascii="Calibri" w:eastAsia="Calibri" w:hAnsi="Calibri"/>
          <w:i/>
          <w:snapToGrid/>
          <w:sz w:val="20"/>
          <w:szCs w:val="22"/>
          <w:lang w:val="fr-FR" w:eastAsia="en-US"/>
        </w:rPr>
        <w:t>Languedoc-Rousillon</w:t>
      </w:r>
      <w:proofErr w:type="spellEnd"/>
      <w:r w:rsidRPr="000C5CC2">
        <w:rPr>
          <w:rFonts w:ascii="Calibri" w:eastAsia="Calibri" w:hAnsi="Calibri"/>
          <w:i/>
          <w:snapToGrid/>
          <w:sz w:val="20"/>
          <w:szCs w:val="22"/>
          <w:lang w:val="fr-FR" w:eastAsia="en-US"/>
        </w:rPr>
        <w:t xml:space="preserve"> Midi-Pyrénées.</w:t>
      </w:r>
    </w:p>
    <w:p w14:paraId="161BFBD2" w14:textId="77777777" w:rsidR="00594CF3" w:rsidRPr="00D9754A" w:rsidRDefault="00594CF3">
      <w:pPr>
        <w:jc w:val="both"/>
        <w:rPr>
          <w:rFonts w:asciiTheme="minorHAnsi" w:hAnsiTheme="minorHAnsi" w:cstheme="minorBidi"/>
          <w:i/>
          <w:sz w:val="20"/>
          <w:highlight w:val="yellow"/>
          <w:lang w:val="fr-FR"/>
        </w:rPr>
      </w:pPr>
    </w:p>
    <w:p w14:paraId="4A9873F1" w14:textId="77777777" w:rsidR="00594CF3" w:rsidRPr="00D9754A" w:rsidRDefault="00E674BD">
      <w:pPr>
        <w:spacing w:after="200" w:line="280" w:lineRule="auto"/>
        <w:jc w:val="both"/>
        <w:rPr>
          <w:rFonts w:asciiTheme="minorHAnsi" w:hAnsiTheme="minorHAnsi" w:cstheme="minorBidi"/>
          <w:lang w:val="fr-FR"/>
        </w:rPr>
      </w:pPr>
      <w:r w:rsidRPr="00D9754A">
        <w:rPr>
          <w:rFonts w:asciiTheme="minorHAnsi" w:hAnsiTheme="minorHAnsi" w:cstheme="minorBidi"/>
          <w:b/>
          <w:sz w:val="20"/>
          <w:lang w:val="fr-FR"/>
        </w:rPr>
        <w:t xml:space="preserve">Merrild </w:t>
      </w:r>
    </w:p>
    <w:p w14:paraId="55A4B76C" w14:textId="77777777" w:rsidR="00594CF3" w:rsidRPr="00D9754A" w:rsidRDefault="00E674BD">
      <w:pPr>
        <w:jc w:val="both"/>
        <w:rPr>
          <w:rFonts w:asciiTheme="minorHAnsi" w:hAnsiTheme="minorHAnsi" w:cstheme="minorBidi"/>
          <w:lang w:val="fr-FR"/>
        </w:rPr>
      </w:pPr>
      <w:r w:rsidRPr="00D9754A">
        <w:rPr>
          <w:rFonts w:asciiTheme="minorHAnsi" w:hAnsiTheme="minorHAnsi" w:cstheme="minorBidi"/>
          <w:i/>
          <w:sz w:val="20"/>
          <w:lang w:val="fr-FR"/>
        </w:rPr>
        <w:t xml:space="preserve">Merrild est la marque de café leader du secteur de détail au Danemark et </w:t>
      </w:r>
      <w:r w:rsidR="00517388" w:rsidRPr="00D9754A">
        <w:rPr>
          <w:rFonts w:asciiTheme="minorHAnsi" w:hAnsiTheme="minorHAnsi" w:cstheme="minorBidi"/>
          <w:i/>
          <w:sz w:val="20"/>
          <w:lang w:val="fr-FR"/>
        </w:rPr>
        <w:t>aux pays Baltes, fondée</w:t>
      </w:r>
      <w:r w:rsidRPr="00D9754A">
        <w:rPr>
          <w:rFonts w:asciiTheme="minorHAnsi" w:hAnsiTheme="minorHAnsi" w:cstheme="minorBidi"/>
          <w:i/>
          <w:sz w:val="20"/>
          <w:lang w:val="fr-FR"/>
        </w:rPr>
        <w:t xml:space="preserve"> en 1964 par l'entrepreneur Møller Merrild, qui créa le premier mélange de café baptisé Merrild 103. La part de marché de la société au Danemark est d'environ 25% du secteur </w:t>
      </w:r>
      <w:r w:rsidR="00C95DD0" w:rsidRPr="00D9754A">
        <w:rPr>
          <w:rFonts w:asciiTheme="minorHAnsi" w:hAnsiTheme="minorHAnsi" w:cstheme="minorBidi"/>
          <w:i/>
          <w:sz w:val="20"/>
          <w:lang w:val="fr-FR"/>
        </w:rPr>
        <w:t>de détail</w:t>
      </w:r>
      <w:r w:rsidRPr="00D9754A">
        <w:rPr>
          <w:rFonts w:asciiTheme="minorHAnsi" w:hAnsiTheme="minorHAnsi" w:cstheme="minorBidi"/>
          <w:i/>
          <w:sz w:val="20"/>
          <w:lang w:val="fr-FR"/>
        </w:rPr>
        <w:t>.</w:t>
      </w:r>
      <w:r w:rsidR="00EF55C1" w:rsidRPr="00D9754A">
        <w:rPr>
          <w:rFonts w:asciiTheme="minorHAnsi" w:hAnsiTheme="minorHAnsi" w:cstheme="minorBidi"/>
          <w:i/>
          <w:sz w:val="20"/>
          <w:lang w:val="fr-FR"/>
        </w:rPr>
        <w:t xml:space="preserve"> </w:t>
      </w:r>
      <w:r w:rsidRPr="00D9754A">
        <w:rPr>
          <w:rFonts w:asciiTheme="minorHAnsi" w:hAnsiTheme="minorHAnsi" w:cstheme="minorBidi"/>
          <w:i/>
          <w:sz w:val="20"/>
          <w:lang w:val="fr-FR"/>
        </w:rPr>
        <w:t xml:space="preserve">Merrild fait partie du groupe Lavazza depuis le 30 septembre 2015 et possède une structure d'environ </w:t>
      </w:r>
      <w:r w:rsidR="00517388" w:rsidRPr="00D9754A">
        <w:rPr>
          <w:rFonts w:asciiTheme="minorHAnsi" w:hAnsiTheme="minorHAnsi" w:cstheme="minorBidi"/>
          <w:i/>
          <w:sz w:val="20"/>
          <w:lang w:val="fr-FR"/>
        </w:rPr>
        <w:t>5</w:t>
      </w:r>
      <w:r w:rsidRPr="00D9754A">
        <w:rPr>
          <w:rFonts w:asciiTheme="minorHAnsi" w:hAnsiTheme="minorHAnsi" w:cstheme="minorBidi"/>
          <w:i/>
          <w:sz w:val="20"/>
          <w:lang w:val="fr-FR"/>
        </w:rPr>
        <w:t xml:space="preserve">0 salariés. </w:t>
      </w:r>
    </w:p>
    <w:p w14:paraId="2B1D8007" w14:textId="77777777" w:rsidR="00594CF3" w:rsidRPr="00D9754A" w:rsidRDefault="00594CF3">
      <w:pPr>
        <w:jc w:val="both"/>
        <w:rPr>
          <w:rFonts w:asciiTheme="minorHAnsi" w:hAnsiTheme="minorHAnsi" w:cstheme="minorBidi"/>
          <w:i/>
          <w:sz w:val="20"/>
          <w:lang w:val="fr-FR"/>
        </w:rPr>
      </w:pPr>
    </w:p>
    <w:p w14:paraId="25C5658F" w14:textId="77777777" w:rsidR="00594CF3" w:rsidRPr="00D9754A" w:rsidRDefault="00E674BD">
      <w:pPr>
        <w:spacing w:after="200" w:line="280" w:lineRule="auto"/>
        <w:jc w:val="both"/>
        <w:rPr>
          <w:rFonts w:asciiTheme="minorHAnsi" w:hAnsiTheme="minorHAnsi" w:cstheme="minorBidi"/>
          <w:b/>
          <w:sz w:val="20"/>
          <w:lang w:val="fr-FR"/>
        </w:rPr>
      </w:pPr>
      <w:proofErr w:type="spellStart"/>
      <w:r w:rsidRPr="00D9754A">
        <w:rPr>
          <w:rFonts w:asciiTheme="minorHAnsi" w:hAnsiTheme="minorHAnsi" w:cstheme="minorBidi"/>
          <w:b/>
          <w:sz w:val="20"/>
          <w:lang w:val="fr-FR"/>
        </w:rPr>
        <w:t>Lavazza</w:t>
      </w:r>
      <w:proofErr w:type="spellEnd"/>
      <w:r w:rsidRPr="00D9754A">
        <w:rPr>
          <w:rFonts w:asciiTheme="minorHAnsi" w:hAnsiTheme="minorHAnsi" w:cstheme="minorBidi"/>
          <w:b/>
          <w:sz w:val="20"/>
          <w:lang w:val="fr-FR"/>
        </w:rPr>
        <w:t xml:space="preserve"> Australie</w:t>
      </w:r>
      <w:r w:rsidR="003D5694">
        <w:rPr>
          <w:rFonts w:asciiTheme="minorHAnsi" w:hAnsiTheme="minorHAnsi" w:cstheme="minorBidi"/>
          <w:b/>
          <w:sz w:val="20"/>
          <w:lang w:val="fr-FR"/>
        </w:rPr>
        <w:t>&lt;</w:t>
      </w:r>
    </w:p>
    <w:p w14:paraId="20D5F0B3" w14:textId="77777777" w:rsidR="00594CF3" w:rsidRPr="00D9754A" w:rsidRDefault="00E674BD">
      <w:pPr>
        <w:jc w:val="both"/>
        <w:rPr>
          <w:rFonts w:asciiTheme="minorHAnsi" w:hAnsiTheme="minorHAnsi" w:cstheme="minorBidi"/>
          <w:i/>
          <w:sz w:val="20"/>
          <w:lang w:val="fr-FR"/>
        </w:rPr>
      </w:pPr>
      <w:r w:rsidRPr="00D9754A">
        <w:rPr>
          <w:rFonts w:asciiTheme="minorHAnsi" w:hAnsiTheme="minorHAnsi" w:cstheme="minorBidi"/>
          <w:i/>
          <w:sz w:val="20"/>
          <w:lang w:val="fr-FR"/>
        </w:rPr>
        <w:t>Lavazza est présente en Australie - un des marchés</w:t>
      </w:r>
      <w:r w:rsidR="00F10170">
        <w:rPr>
          <w:rFonts w:asciiTheme="minorHAnsi" w:hAnsiTheme="minorHAnsi" w:cstheme="minorBidi"/>
          <w:i/>
          <w:sz w:val="20"/>
          <w:lang w:val="fr-FR"/>
        </w:rPr>
        <w:t xml:space="preserve"> </w:t>
      </w:r>
      <w:r w:rsidRPr="00D9754A">
        <w:rPr>
          <w:rFonts w:asciiTheme="minorHAnsi" w:hAnsiTheme="minorHAnsi" w:cstheme="minorBidi"/>
          <w:i/>
          <w:sz w:val="20"/>
          <w:lang w:val="fr-FR"/>
        </w:rPr>
        <w:t>clé</w:t>
      </w:r>
      <w:r w:rsidR="00F10170">
        <w:rPr>
          <w:rFonts w:asciiTheme="minorHAnsi" w:hAnsiTheme="minorHAnsi" w:cstheme="minorBidi"/>
          <w:i/>
          <w:sz w:val="20"/>
          <w:lang w:val="fr-FR"/>
        </w:rPr>
        <w:t>s</w:t>
      </w:r>
      <w:r w:rsidRPr="00D9754A">
        <w:rPr>
          <w:rFonts w:asciiTheme="minorHAnsi" w:hAnsiTheme="minorHAnsi" w:cstheme="minorBidi"/>
          <w:i/>
          <w:sz w:val="20"/>
          <w:lang w:val="fr-FR"/>
        </w:rPr>
        <w:t xml:space="preserve"> de la stratégie d'expansion internationale poursuivie par la société - depuis plus de 30 ans. En septembre </w:t>
      </w:r>
      <w:r w:rsidR="003D5694">
        <w:rPr>
          <w:rFonts w:asciiTheme="minorHAnsi" w:hAnsiTheme="minorHAnsi" w:cstheme="minorBidi"/>
          <w:i/>
          <w:sz w:val="20"/>
          <w:lang w:val="fr-FR"/>
        </w:rPr>
        <w:t>2015</w:t>
      </w:r>
      <w:r w:rsidRPr="00D9754A">
        <w:rPr>
          <w:rFonts w:asciiTheme="minorHAnsi" w:hAnsiTheme="minorHAnsi" w:cstheme="minorBidi"/>
          <w:i/>
          <w:sz w:val="20"/>
          <w:lang w:val="fr-FR"/>
        </w:rPr>
        <w:t xml:space="preserve">, le Groupe a racheté l'activité de distribution des produits Lavazza à son partenaire local et </w:t>
      </w:r>
      <w:r w:rsidR="00AF53CA" w:rsidRPr="00D9754A">
        <w:rPr>
          <w:rFonts w:asciiTheme="minorHAnsi" w:hAnsiTheme="minorHAnsi" w:cstheme="minorBidi"/>
          <w:i/>
          <w:sz w:val="20"/>
          <w:lang w:val="fr-FR"/>
        </w:rPr>
        <w:t>a créé</w:t>
      </w:r>
      <w:r w:rsidRPr="00D9754A">
        <w:rPr>
          <w:rFonts w:asciiTheme="minorHAnsi" w:hAnsiTheme="minorHAnsi" w:cstheme="minorBidi"/>
          <w:i/>
          <w:sz w:val="20"/>
          <w:lang w:val="fr-FR"/>
        </w:rPr>
        <w:t xml:space="preserve"> une nouvelle filiale </w:t>
      </w:r>
      <w:r w:rsidR="00AF53CA" w:rsidRPr="00D9754A">
        <w:rPr>
          <w:rFonts w:asciiTheme="minorHAnsi" w:hAnsiTheme="minorHAnsi" w:cstheme="minorBidi"/>
          <w:i/>
          <w:sz w:val="20"/>
          <w:lang w:val="fr-FR"/>
        </w:rPr>
        <w:t>à Melbourne</w:t>
      </w:r>
      <w:r w:rsidRPr="00D9754A">
        <w:rPr>
          <w:rFonts w:asciiTheme="minorHAnsi" w:hAnsiTheme="minorHAnsi" w:cstheme="minorBidi"/>
          <w:i/>
          <w:sz w:val="20"/>
          <w:lang w:val="fr-FR"/>
        </w:rPr>
        <w:t xml:space="preserve">. Lavazza détient actuellement </w:t>
      </w:r>
      <w:r w:rsidR="002A46B4" w:rsidRPr="00D9754A">
        <w:rPr>
          <w:rFonts w:asciiTheme="minorHAnsi" w:hAnsiTheme="minorHAnsi" w:cstheme="minorBidi"/>
          <w:i/>
          <w:sz w:val="20"/>
          <w:lang w:val="fr-FR"/>
        </w:rPr>
        <w:t xml:space="preserve">environ </w:t>
      </w:r>
      <w:r w:rsidRPr="00D9754A">
        <w:rPr>
          <w:rFonts w:asciiTheme="minorHAnsi" w:hAnsiTheme="minorHAnsi" w:cstheme="minorBidi"/>
          <w:i/>
          <w:sz w:val="20"/>
          <w:lang w:val="fr-FR"/>
        </w:rPr>
        <w:t>16% de parts de marché sur le segment de détail.</w:t>
      </w:r>
    </w:p>
    <w:p w14:paraId="4A7FBD06" w14:textId="77777777" w:rsidR="00594CF3" w:rsidRPr="00D9754A" w:rsidRDefault="00594CF3">
      <w:pPr>
        <w:jc w:val="both"/>
        <w:rPr>
          <w:rFonts w:asciiTheme="minorHAnsi" w:hAnsiTheme="minorHAnsi" w:cstheme="minorBidi"/>
          <w:i/>
          <w:sz w:val="20"/>
          <w:lang w:val="fr-FR"/>
        </w:rPr>
      </w:pPr>
    </w:p>
    <w:p w14:paraId="21835949" w14:textId="77777777" w:rsidR="00594CF3" w:rsidRPr="00D9754A" w:rsidRDefault="00594CF3">
      <w:pPr>
        <w:jc w:val="both"/>
        <w:rPr>
          <w:rFonts w:asciiTheme="minorHAnsi" w:hAnsiTheme="minorHAnsi" w:cstheme="minorBidi"/>
          <w:i/>
          <w:sz w:val="20"/>
          <w:lang w:val="fr-FR"/>
        </w:rPr>
      </w:pPr>
    </w:p>
    <w:p w14:paraId="470511A6" w14:textId="77777777" w:rsidR="00594CF3" w:rsidRPr="00D9754A" w:rsidRDefault="00594CF3">
      <w:pPr>
        <w:jc w:val="both"/>
        <w:rPr>
          <w:rFonts w:asciiTheme="minorHAnsi" w:hAnsiTheme="minorHAnsi" w:cstheme="minorBidi"/>
          <w:i/>
          <w:sz w:val="20"/>
          <w:lang w:val="fr-FR"/>
        </w:rPr>
      </w:pPr>
    </w:p>
    <w:p w14:paraId="2882D5C3" w14:textId="77777777" w:rsidR="00594CF3" w:rsidRPr="00D9754A" w:rsidRDefault="00594CF3">
      <w:pPr>
        <w:jc w:val="both"/>
        <w:rPr>
          <w:rFonts w:asciiTheme="minorHAnsi" w:hAnsiTheme="minorHAnsi" w:cstheme="minorBidi"/>
          <w:i/>
          <w:sz w:val="20"/>
          <w:lang w:val="fr-FR"/>
        </w:rPr>
      </w:pPr>
    </w:p>
    <w:p w14:paraId="3E4F661E" w14:textId="77777777" w:rsidR="00594CF3" w:rsidRPr="00D9754A" w:rsidRDefault="00E674BD">
      <w:pPr>
        <w:spacing w:after="200" w:line="280" w:lineRule="auto"/>
        <w:jc w:val="both"/>
        <w:rPr>
          <w:rFonts w:asciiTheme="minorHAnsi" w:hAnsiTheme="minorHAnsi" w:cstheme="minorBidi"/>
          <w:b/>
          <w:sz w:val="20"/>
          <w:lang w:val="fr-FR"/>
        </w:rPr>
      </w:pPr>
      <w:r w:rsidRPr="00D9754A">
        <w:rPr>
          <w:rFonts w:asciiTheme="minorHAnsi" w:hAnsiTheme="minorHAnsi" w:cstheme="minorBidi"/>
          <w:b/>
          <w:sz w:val="20"/>
          <w:lang w:val="fr-FR"/>
        </w:rPr>
        <w:t>Historique des récents rachats Lavazza.</w:t>
      </w:r>
    </w:p>
    <w:p w14:paraId="070D634B" w14:textId="77777777" w:rsidR="00594CF3" w:rsidRPr="00D9754A" w:rsidRDefault="00E674BD">
      <w:pPr>
        <w:pStyle w:val="ListParagraph"/>
        <w:numPr>
          <w:ilvl w:val="0"/>
          <w:numId w:val="8"/>
        </w:numPr>
        <w:jc w:val="both"/>
        <w:rPr>
          <w:rFonts w:asciiTheme="minorHAnsi" w:hAnsiTheme="minorHAnsi" w:cstheme="minorBidi"/>
          <w:lang w:val="fr-FR"/>
        </w:rPr>
      </w:pPr>
      <w:r w:rsidRPr="00D9754A">
        <w:rPr>
          <w:rFonts w:asciiTheme="minorHAnsi" w:hAnsiTheme="minorHAnsi" w:cstheme="minorBidi"/>
          <w:i/>
          <w:sz w:val="20"/>
          <w:lang w:val="fr-FR"/>
        </w:rPr>
        <w:t xml:space="preserve">Le 5 mai 2015, D.E Master Blenders et Mondelēz International reçoivent l'approbation conditionnelle de la part de la Commission européenne pour la création du groupe JACOBS DOUWE EGBERTS (JDE). L'approbation de la Commission était subordonnée à la cession des marques Carte Noire et Merrild dans l'Espace Économique Européen (EEE) et la cession en licence de la marque Senseo à des tiers en Autriche. </w:t>
      </w:r>
    </w:p>
    <w:p w14:paraId="27A6F848" w14:textId="77777777" w:rsidR="00594CF3" w:rsidRPr="00D9754A" w:rsidRDefault="00E674BD">
      <w:pPr>
        <w:pStyle w:val="ListParagraph"/>
        <w:numPr>
          <w:ilvl w:val="0"/>
          <w:numId w:val="8"/>
        </w:numPr>
        <w:jc w:val="both"/>
        <w:rPr>
          <w:rFonts w:asciiTheme="minorHAnsi" w:hAnsiTheme="minorHAnsi" w:cstheme="minorBidi"/>
          <w:i/>
          <w:sz w:val="20"/>
          <w:lang w:val="fr-FR"/>
        </w:rPr>
      </w:pPr>
      <w:r w:rsidRPr="00D9754A">
        <w:rPr>
          <w:rFonts w:asciiTheme="minorHAnsi" w:hAnsiTheme="minorHAnsi" w:cstheme="minorBidi"/>
          <w:i/>
          <w:sz w:val="20"/>
          <w:lang w:val="fr-FR"/>
        </w:rPr>
        <w:t>Le 22 juillet 2015, Lavazza présente une offre contraignante à DJE pour le rachat des activités Carte Noire dans l'Espace Économique Européen).</w:t>
      </w:r>
    </w:p>
    <w:p w14:paraId="4B8FB94C" w14:textId="77777777" w:rsidR="00594CF3" w:rsidRPr="00D9754A" w:rsidRDefault="00E674BD">
      <w:pPr>
        <w:pStyle w:val="ListParagraph"/>
        <w:numPr>
          <w:ilvl w:val="0"/>
          <w:numId w:val="8"/>
        </w:numPr>
        <w:jc w:val="both"/>
        <w:rPr>
          <w:rFonts w:asciiTheme="minorHAnsi" w:hAnsiTheme="minorHAnsi" w:cstheme="minorBidi"/>
          <w:i/>
          <w:sz w:val="20"/>
          <w:lang w:val="fr-FR"/>
        </w:rPr>
      </w:pPr>
      <w:r w:rsidRPr="00D9754A">
        <w:rPr>
          <w:rFonts w:asciiTheme="minorHAnsi" w:hAnsiTheme="minorHAnsi" w:cstheme="minorBidi"/>
          <w:i/>
          <w:sz w:val="20"/>
          <w:lang w:val="fr-FR"/>
        </w:rPr>
        <w:t xml:space="preserve">Le 1 septembre 2015, Lavazza rachète les activités de distribution en Australie, un pays où elle possède une part de marché importante, et y </w:t>
      </w:r>
      <w:r w:rsidR="005A73D0" w:rsidRPr="00D9754A">
        <w:rPr>
          <w:rFonts w:asciiTheme="minorHAnsi" w:hAnsiTheme="minorHAnsi" w:cstheme="minorBidi"/>
          <w:i/>
          <w:sz w:val="20"/>
          <w:lang w:val="fr-FR"/>
        </w:rPr>
        <w:t>fonde</w:t>
      </w:r>
      <w:r w:rsidRPr="00D9754A">
        <w:rPr>
          <w:rFonts w:asciiTheme="minorHAnsi" w:hAnsiTheme="minorHAnsi" w:cstheme="minorBidi"/>
          <w:i/>
          <w:sz w:val="20"/>
          <w:lang w:val="fr-FR"/>
        </w:rPr>
        <w:t xml:space="preserve"> par la suite une filiale.</w:t>
      </w:r>
    </w:p>
    <w:p w14:paraId="63C47BF6" w14:textId="77777777" w:rsidR="00594CF3" w:rsidRPr="00D9754A" w:rsidRDefault="00E674BD">
      <w:pPr>
        <w:pStyle w:val="ListParagraph"/>
        <w:numPr>
          <w:ilvl w:val="0"/>
          <w:numId w:val="8"/>
        </w:numPr>
        <w:jc w:val="both"/>
        <w:rPr>
          <w:rFonts w:asciiTheme="minorHAnsi" w:hAnsiTheme="minorHAnsi" w:cstheme="minorBidi"/>
          <w:i/>
          <w:sz w:val="20"/>
          <w:lang w:val="fr-FR"/>
        </w:rPr>
      </w:pPr>
      <w:r w:rsidRPr="00D9754A">
        <w:rPr>
          <w:rFonts w:asciiTheme="minorHAnsi" w:hAnsiTheme="minorHAnsi" w:cstheme="minorBidi"/>
          <w:i/>
          <w:sz w:val="20"/>
          <w:lang w:val="fr-FR"/>
        </w:rPr>
        <w:t xml:space="preserve">Le 30 septembre 2015, Lavazza rachète à JDE </w:t>
      </w:r>
      <w:r w:rsidR="005A73D0" w:rsidRPr="00D9754A">
        <w:rPr>
          <w:rFonts w:asciiTheme="minorHAnsi" w:hAnsiTheme="minorHAnsi" w:cstheme="minorBidi"/>
          <w:i/>
          <w:sz w:val="20"/>
          <w:lang w:val="fr-FR"/>
        </w:rPr>
        <w:t xml:space="preserve">la marque et </w:t>
      </w:r>
      <w:r w:rsidRPr="00D9754A">
        <w:rPr>
          <w:rFonts w:asciiTheme="minorHAnsi" w:hAnsiTheme="minorHAnsi" w:cstheme="minorBidi"/>
          <w:i/>
          <w:sz w:val="20"/>
          <w:lang w:val="fr-FR"/>
        </w:rPr>
        <w:t xml:space="preserve">les activités Merrild </w:t>
      </w:r>
      <w:r w:rsidR="00DF6490" w:rsidRPr="00D9754A">
        <w:rPr>
          <w:rFonts w:asciiTheme="minorHAnsi" w:hAnsiTheme="minorHAnsi" w:cstheme="minorBidi"/>
          <w:i/>
          <w:sz w:val="20"/>
          <w:lang w:val="fr-FR"/>
        </w:rPr>
        <w:t xml:space="preserve">concernant le </w:t>
      </w:r>
      <w:r w:rsidRPr="00D9754A">
        <w:rPr>
          <w:rFonts w:asciiTheme="minorHAnsi" w:hAnsiTheme="minorHAnsi" w:cstheme="minorBidi"/>
          <w:i/>
          <w:sz w:val="20"/>
          <w:lang w:val="fr-FR"/>
        </w:rPr>
        <w:t>café e</w:t>
      </w:r>
      <w:r w:rsidR="00DF6490" w:rsidRPr="00D9754A">
        <w:rPr>
          <w:rFonts w:asciiTheme="minorHAnsi" w:hAnsiTheme="minorHAnsi" w:cstheme="minorBidi"/>
          <w:i/>
          <w:sz w:val="20"/>
          <w:lang w:val="fr-FR"/>
        </w:rPr>
        <w:t>n grains et moulu</w:t>
      </w:r>
      <w:r w:rsidRPr="00D9754A">
        <w:rPr>
          <w:rFonts w:asciiTheme="minorHAnsi" w:hAnsiTheme="minorHAnsi" w:cstheme="minorBidi"/>
          <w:i/>
          <w:sz w:val="20"/>
          <w:lang w:val="fr-FR"/>
        </w:rPr>
        <w:t>, à l'exception du segment hors domicile, pour lequel JDE s'engage à utiliser une nouvelle marque dans un délai d’un an.</w:t>
      </w:r>
    </w:p>
    <w:p w14:paraId="03D48707" w14:textId="77777777" w:rsidR="00594CF3" w:rsidRPr="00D9754A" w:rsidRDefault="00E674BD">
      <w:pPr>
        <w:pStyle w:val="ListParagraph"/>
        <w:numPr>
          <w:ilvl w:val="0"/>
          <w:numId w:val="8"/>
        </w:numPr>
        <w:jc w:val="both"/>
        <w:rPr>
          <w:rFonts w:asciiTheme="minorHAnsi" w:hAnsiTheme="minorHAnsi" w:cstheme="minorBidi"/>
          <w:i/>
          <w:sz w:val="20"/>
          <w:lang w:val="fr-FR"/>
        </w:rPr>
      </w:pPr>
      <w:r w:rsidRPr="00D9754A">
        <w:rPr>
          <w:rFonts w:asciiTheme="minorHAnsi" w:hAnsiTheme="minorHAnsi" w:cstheme="minorBidi"/>
          <w:i/>
          <w:sz w:val="20"/>
          <w:lang w:val="fr-FR"/>
        </w:rPr>
        <w:t xml:space="preserve">Le 29 février 2016, Lavazza </w:t>
      </w:r>
      <w:r w:rsidR="0034053B" w:rsidRPr="00D9754A">
        <w:rPr>
          <w:rFonts w:asciiTheme="minorHAnsi" w:hAnsiTheme="minorHAnsi" w:cstheme="minorBidi"/>
          <w:i/>
          <w:sz w:val="20"/>
          <w:lang w:val="fr-FR"/>
        </w:rPr>
        <w:t xml:space="preserve">rachète </w:t>
      </w:r>
      <w:r w:rsidR="00DF6490" w:rsidRPr="00D9754A">
        <w:rPr>
          <w:rFonts w:asciiTheme="minorHAnsi" w:hAnsiTheme="minorHAnsi" w:cstheme="minorBidi"/>
          <w:i/>
          <w:sz w:val="20"/>
          <w:lang w:val="fr-FR"/>
        </w:rPr>
        <w:t>les marques et le</w:t>
      </w:r>
      <w:r w:rsidRPr="00D9754A">
        <w:rPr>
          <w:rFonts w:asciiTheme="minorHAnsi" w:hAnsiTheme="minorHAnsi" w:cstheme="minorBidi"/>
          <w:i/>
          <w:sz w:val="20"/>
          <w:lang w:val="fr-FR"/>
        </w:rPr>
        <w:t>s activités Carte Noire au sein de l'Espace Économique Européen. Le rachat comprend le café moulu et en grain, les dosettes souples</w:t>
      </w:r>
      <w:r w:rsidR="0034053B">
        <w:rPr>
          <w:rFonts w:asciiTheme="minorHAnsi" w:hAnsiTheme="minorHAnsi" w:cstheme="minorBidi"/>
          <w:i/>
          <w:sz w:val="20"/>
          <w:lang w:val="fr-FR"/>
        </w:rPr>
        <w:t>,</w:t>
      </w:r>
      <w:r w:rsidRPr="00D9754A">
        <w:rPr>
          <w:rFonts w:asciiTheme="minorHAnsi" w:hAnsiTheme="minorHAnsi" w:cstheme="minorBidi"/>
          <w:i/>
          <w:sz w:val="20"/>
          <w:lang w:val="fr-FR"/>
        </w:rPr>
        <w:t xml:space="preserve"> les capsules compatibles </w:t>
      </w:r>
      <w:r w:rsidRPr="00FC6B21">
        <w:rPr>
          <w:rFonts w:asciiTheme="minorHAnsi" w:hAnsiTheme="minorHAnsi" w:cstheme="minorBidi"/>
          <w:i/>
          <w:sz w:val="20"/>
          <w:lang w:val="fr-FR"/>
        </w:rPr>
        <w:t xml:space="preserve">Nespresso et </w:t>
      </w:r>
      <w:r w:rsidR="0034053B" w:rsidRPr="00FC6B21">
        <w:rPr>
          <w:rFonts w:asciiTheme="minorHAnsi" w:hAnsiTheme="minorHAnsi" w:cstheme="minorBidi"/>
          <w:i/>
          <w:sz w:val="20"/>
          <w:lang w:val="fr-FR"/>
        </w:rPr>
        <w:t>la licence de la marque Senseo en Autriche pendant cinq ans pour les dosettes souples et les capsules compatibles Nespresso</w:t>
      </w:r>
      <w:r w:rsidRPr="00D9754A">
        <w:rPr>
          <w:rFonts w:asciiTheme="minorHAnsi" w:hAnsiTheme="minorHAnsi" w:cstheme="minorBidi"/>
          <w:i/>
          <w:sz w:val="20"/>
          <w:lang w:val="fr-FR"/>
        </w:rPr>
        <w:t>. Sont exclus</w:t>
      </w:r>
      <w:r w:rsidR="0034053B">
        <w:rPr>
          <w:rFonts w:asciiTheme="minorHAnsi" w:hAnsiTheme="minorHAnsi" w:cstheme="minorBidi"/>
          <w:i/>
          <w:sz w:val="20"/>
          <w:lang w:val="fr-FR"/>
        </w:rPr>
        <w:t xml:space="preserve"> </w:t>
      </w:r>
      <w:r w:rsidR="0034053B" w:rsidRPr="0034053B">
        <w:rPr>
          <w:rFonts w:asciiTheme="minorHAnsi" w:hAnsiTheme="minorHAnsi" w:cstheme="minorBidi"/>
          <w:i/>
          <w:sz w:val="20"/>
          <w:lang w:val="fr-FR"/>
        </w:rPr>
        <w:t>de l'accord</w:t>
      </w:r>
      <w:r w:rsidRPr="00D9754A">
        <w:rPr>
          <w:rFonts w:asciiTheme="minorHAnsi" w:hAnsiTheme="minorHAnsi" w:cstheme="minorBidi"/>
          <w:i/>
          <w:sz w:val="20"/>
          <w:lang w:val="fr-FR"/>
        </w:rPr>
        <w:t xml:space="preserve"> les capsules </w:t>
      </w:r>
      <w:proofErr w:type="spellStart"/>
      <w:r w:rsidRPr="00D9754A">
        <w:rPr>
          <w:rFonts w:asciiTheme="minorHAnsi" w:hAnsiTheme="minorHAnsi" w:cstheme="minorBidi"/>
          <w:i/>
          <w:sz w:val="20"/>
          <w:lang w:val="fr-FR"/>
        </w:rPr>
        <w:t>Tassimo</w:t>
      </w:r>
      <w:proofErr w:type="spellEnd"/>
      <w:r w:rsidRPr="00D9754A">
        <w:rPr>
          <w:rFonts w:asciiTheme="minorHAnsi" w:hAnsiTheme="minorHAnsi" w:cstheme="minorBidi"/>
          <w:i/>
          <w:sz w:val="20"/>
          <w:lang w:val="fr-FR"/>
        </w:rPr>
        <w:t xml:space="preserve"> et - pour les deux premières années seulement - le café instantané et les produits pour le segment hors domicile, pour lesquels JDE s’engage à utiliser une nouvelle marque dans les mêmes délais.</w:t>
      </w:r>
    </w:p>
    <w:p w14:paraId="0B4CD849" w14:textId="77777777" w:rsidR="00594CF3" w:rsidRPr="00D9754A" w:rsidRDefault="00594CF3">
      <w:pPr>
        <w:jc w:val="both"/>
        <w:rPr>
          <w:rFonts w:asciiTheme="minorHAnsi" w:hAnsiTheme="minorHAnsi" w:cstheme="minorBidi"/>
          <w:i/>
          <w:sz w:val="20"/>
          <w:lang w:val="fr-FR"/>
        </w:rPr>
      </w:pPr>
    </w:p>
    <w:p w14:paraId="1E12199A" w14:textId="77777777" w:rsidR="00594CF3" w:rsidRPr="00D9754A" w:rsidRDefault="00594CF3">
      <w:pPr>
        <w:jc w:val="both"/>
        <w:rPr>
          <w:rFonts w:asciiTheme="minorHAnsi" w:hAnsiTheme="minorHAnsi" w:cstheme="minorBidi"/>
          <w:i/>
          <w:sz w:val="20"/>
          <w:lang w:val="fr-FR"/>
        </w:rPr>
      </w:pPr>
    </w:p>
    <w:p w14:paraId="376CDB73" w14:textId="77777777" w:rsidR="00594CF3" w:rsidRPr="00327C15" w:rsidRDefault="00594CF3">
      <w:pPr>
        <w:tabs>
          <w:tab w:val="left" w:pos="4980"/>
        </w:tabs>
        <w:jc w:val="both"/>
        <w:rPr>
          <w:rFonts w:asciiTheme="minorBidi" w:hAnsiTheme="minorBidi" w:cstheme="minorBidi"/>
          <w:sz w:val="22"/>
        </w:rPr>
      </w:pPr>
      <w:bookmarkStart w:id="0" w:name="_GoBack"/>
      <w:bookmarkEnd w:id="0"/>
    </w:p>
    <w:p w14:paraId="662B8E96" w14:textId="77777777" w:rsidR="00594CF3" w:rsidRPr="00327C15" w:rsidRDefault="00594CF3">
      <w:pPr>
        <w:tabs>
          <w:tab w:val="left" w:pos="4980"/>
        </w:tabs>
        <w:jc w:val="both"/>
        <w:rPr>
          <w:rFonts w:asciiTheme="minorBidi" w:hAnsiTheme="minorBidi" w:cstheme="minorBidi"/>
          <w:sz w:val="22"/>
        </w:rPr>
      </w:pPr>
    </w:p>
    <w:p w14:paraId="3009F918" w14:textId="77777777" w:rsidR="00594CF3" w:rsidRPr="00327C15" w:rsidRDefault="00594CF3">
      <w:pPr>
        <w:tabs>
          <w:tab w:val="left" w:pos="4980"/>
        </w:tabs>
        <w:jc w:val="both"/>
        <w:rPr>
          <w:rFonts w:asciiTheme="minorBidi" w:hAnsiTheme="minorBidi" w:cstheme="minorBidi"/>
          <w:sz w:val="22"/>
        </w:rPr>
      </w:pPr>
    </w:p>
    <w:p w14:paraId="09A5D714" w14:textId="77777777" w:rsidR="00594CF3" w:rsidRPr="00327C15" w:rsidRDefault="00594CF3">
      <w:pPr>
        <w:tabs>
          <w:tab w:val="left" w:pos="4980"/>
        </w:tabs>
        <w:jc w:val="both"/>
        <w:rPr>
          <w:rFonts w:asciiTheme="minorBidi" w:hAnsiTheme="minorBidi" w:cstheme="minorBidi"/>
          <w:sz w:val="22"/>
        </w:rPr>
      </w:pPr>
    </w:p>
    <w:p w14:paraId="3A38C713" w14:textId="77777777" w:rsidR="00594CF3" w:rsidRPr="00327C15" w:rsidRDefault="00594CF3">
      <w:pPr>
        <w:tabs>
          <w:tab w:val="left" w:pos="4980"/>
        </w:tabs>
        <w:jc w:val="both"/>
        <w:rPr>
          <w:rFonts w:asciiTheme="minorBidi" w:hAnsiTheme="minorBidi" w:cstheme="minorBidi"/>
          <w:sz w:val="22"/>
        </w:rPr>
      </w:pPr>
    </w:p>
    <w:p w14:paraId="2F39EF35" w14:textId="77777777" w:rsidR="00594CF3" w:rsidRPr="00327C15" w:rsidRDefault="00594CF3">
      <w:pPr>
        <w:tabs>
          <w:tab w:val="left" w:pos="4980"/>
        </w:tabs>
        <w:jc w:val="both"/>
        <w:rPr>
          <w:rFonts w:asciiTheme="minorBidi" w:hAnsiTheme="minorBidi" w:cstheme="minorBidi"/>
          <w:sz w:val="22"/>
        </w:rPr>
      </w:pPr>
    </w:p>
    <w:p w14:paraId="5C9A8CC8" w14:textId="77777777" w:rsidR="00594CF3" w:rsidRPr="00327C15" w:rsidRDefault="00594CF3">
      <w:pPr>
        <w:tabs>
          <w:tab w:val="left" w:pos="4980"/>
        </w:tabs>
        <w:jc w:val="both"/>
        <w:rPr>
          <w:rFonts w:asciiTheme="minorBidi" w:hAnsiTheme="minorBidi" w:cstheme="minorBidi"/>
          <w:sz w:val="22"/>
        </w:rPr>
      </w:pPr>
    </w:p>
    <w:p w14:paraId="3017CE44" w14:textId="77777777" w:rsidR="00594CF3" w:rsidRPr="00327C15" w:rsidRDefault="00594CF3">
      <w:pPr>
        <w:tabs>
          <w:tab w:val="left" w:pos="4980"/>
        </w:tabs>
        <w:jc w:val="both"/>
        <w:rPr>
          <w:rFonts w:asciiTheme="minorBidi" w:hAnsiTheme="minorBidi" w:cstheme="minorBidi"/>
          <w:sz w:val="22"/>
        </w:rPr>
      </w:pPr>
    </w:p>
    <w:p w14:paraId="1C50D8FA" w14:textId="77777777" w:rsidR="00594CF3" w:rsidRPr="00327C15" w:rsidRDefault="00594CF3">
      <w:pPr>
        <w:tabs>
          <w:tab w:val="left" w:pos="4980"/>
        </w:tabs>
        <w:jc w:val="both"/>
        <w:rPr>
          <w:rFonts w:asciiTheme="minorBidi" w:hAnsiTheme="minorBidi" w:cstheme="minorBidi"/>
          <w:sz w:val="22"/>
        </w:rPr>
      </w:pPr>
    </w:p>
    <w:sectPr w:rsidR="00594CF3" w:rsidRPr="00327C15">
      <w:headerReference w:type="default" r:id="rId9"/>
      <w:footerReference w:type="default" r:id="rId10"/>
      <w:headerReference w:type="first" r:id="rId11"/>
      <w:pgSz w:w="12240" w:h="15840" w:code="1"/>
      <w:pgMar w:top="1135"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38423" w14:textId="77777777" w:rsidR="00CE21D8" w:rsidRDefault="00CE21D8">
      <w:pPr>
        <w:rPr>
          <w:rFonts w:cstheme="minorBidi"/>
        </w:rPr>
      </w:pPr>
      <w:r>
        <w:rPr>
          <w:rFonts w:cstheme="minorBidi"/>
        </w:rPr>
        <w:separator/>
      </w:r>
    </w:p>
  </w:endnote>
  <w:endnote w:type="continuationSeparator" w:id="0">
    <w:p w14:paraId="0D2E4494" w14:textId="77777777" w:rsidR="00CE21D8" w:rsidRDefault="00CE21D8">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AEA5" w14:textId="77777777" w:rsidR="00594CF3" w:rsidRDefault="00E674BD">
    <w:pPr>
      <w:pStyle w:val="Footer"/>
      <w:jc w:val="right"/>
      <w:rPr>
        <w:rFonts w:cstheme="minorBidi"/>
      </w:rPr>
    </w:pPr>
    <w:r>
      <w:rPr>
        <w:rFonts w:cstheme="minorBidi"/>
      </w:rPr>
      <w:fldChar w:fldCharType="begin"/>
    </w:r>
    <w:r>
      <w:rPr>
        <w:rFonts w:cstheme="minorBidi"/>
      </w:rPr>
      <w:instrText xml:space="preserve"> PAGE   \* MERGEFORMAT </w:instrText>
    </w:r>
    <w:r>
      <w:rPr>
        <w:rFonts w:cstheme="minorBidi"/>
      </w:rPr>
      <w:fldChar w:fldCharType="separate"/>
    </w:r>
    <w:r w:rsidR="00CF2909">
      <w:rPr>
        <w:rFonts w:cstheme="minorBidi"/>
        <w:noProof/>
      </w:rPr>
      <w:t>4</w:t>
    </w:r>
    <w:r>
      <w:rPr>
        <w:rFonts w:cstheme="minorBidi"/>
      </w:rPr>
      <w:fldChar w:fldCharType="end"/>
    </w:r>
  </w:p>
  <w:p w14:paraId="03CBB2B5" w14:textId="77777777" w:rsidR="00594CF3" w:rsidRDefault="00594CF3">
    <w:pPr>
      <w:pStyle w:val="Footer"/>
      <w:rPr>
        <w:rFonts w:cstheme="minorBid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B33A" w14:textId="77777777" w:rsidR="00CE21D8" w:rsidRDefault="00CE21D8">
      <w:pPr>
        <w:rPr>
          <w:rFonts w:cstheme="minorBidi"/>
        </w:rPr>
      </w:pPr>
      <w:r>
        <w:rPr>
          <w:rFonts w:cstheme="minorBidi"/>
        </w:rPr>
        <w:separator/>
      </w:r>
    </w:p>
  </w:footnote>
  <w:footnote w:type="continuationSeparator" w:id="0">
    <w:p w14:paraId="5CA391D6" w14:textId="77777777" w:rsidR="00CE21D8" w:rsidRDefault="00CE21D8">
      <w:pPr>
        <w:rPr>
          <w:rFonts w:cstheme="minorBidi"/>
        </w:rPr>
      </w:pPr>
      <w:r>
        <w:rPr>
          <w:rFonts w:cstheme="minorBidi"/>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EB86" w14:textId="77777777" w:rsidR="00594CF3" w:rsidRDefault="00B61F05">
    <w:pPr>
      <w:pStyle w:val="Header"/>
      <w:jc w:val="center"/>
      <w:rPr>
        <w:rFonts w:cstheme="minorBidi"/>
        <w:szCs w:val="24"/>
      </w:rPr>
    </w:pPr>
    <w:r>
      <w:rPr>
        <w:rFonts w:cstheme="minorBidi"/>
        <w:noProof/>
        <w:szCs w:val="24"/>
        <w:lang w:eastAsia="en-US"/>
      </w:rPr>
      <w:drawing>
        <wp:inline distT="0" distB="0" distL="0" distR="0" wp14:anchorId="5C1C23FA" wp14:editId="3E9D0D34">
          <wp:extent cx="1767205" cy="1009650"/>
          <wp:effectExtent l="0" t="0" r="4445" b="0"/>
          <wp:docPr id="1" name="Picture 9" descr="BLU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10096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3C96" w14:textId="77777777" w:rsidR="00594CF3" w:rsidRDefault="00E674BD">
    <w:pPr>
      <w:pStyle w:val="Header"/>
      <w:tabs>
        <w:tab w:val="left" w:pos="7260"/>
      </w:tabs>
      <w:rPr>
        <w:rFonts w:cstheme="minorBidi"/>
        <w:b/>
        <w:szCs w:val="24"/>
        <w:lang w:val="it-IT"/>
      </w:rPr>
    </w:pPr>
    <w:r>
      <w:rPr>
        <w:rFonts w:cstheme="minorBidi"/>
        <w:b/>
        <w:szCs w:val="24"/>
        <w:lang w:val="it-IT"/>
      </w:rPr>
      <w:tab/>
    </w:r>
    <w:r w:rsidR="00B61F05">
      <w:rPr>
        <w:rFonts w:cstheme="minorBidi"/>
        <w:b/>
        <w:noProof/>
        <w:szCs w:val="24"/>
        <w:lang w:eastAsia="en-US"/>
      </w:rPr>
      <w:drawing>
        <wp:inline distT="0" distB="0" distL="0" distR="0" wp14:anchorId="2A10667F" wp14:editId="5238F179">
          <wp:extent cx="1767205" cy="1016635"/>
          <wp:effectExtent l="0" t="0" r="4445" b="0"/>
          <wp:docPr id="2" name="Picture 10" descr="BLU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101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E8E"/>
    <w:multiLevelType w:val="hybridMultilevel"/>
    <w:tmpl w:val="7D7EC65C"/>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C7065"/>
    <w:multiLevelType w:val="hybridMultilevel"/>
    <w:tmpl w:val="6B4C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560F1"/>
    <w:multiLevelType w:val="hybridMultilevel"/>
    <w:tmpl w:val="883496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EC2DFC"/>
    <w:multiLevelType w:val="hybridMultilevel"/>
    <w:tmpl w:val="268E864A"/>
    <w:lvl w:ilvl="0" w:tplc="2580FAA0">
      <w:start w:val="1"/>
      <w:numFmt w:val="bullet"/>
      <w:lvlText w:val=""/>
      <w:lvlJc w:val="left"/>
      <w:pPr>
        <w:ind w:left="780" w:hanging="360"/>
      </w:pPr>
      <w:rPr>
        <w:rFonts w:ascii="Symbol" w:hAnsi="Symbol" w:hint="default"/>
        <w:color w:val="auto"/>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24A3415D"/>
    <w:multiLevelType w:val="hybridMultilevel"/>
    <w:tmpl w:val="9E1642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27EE8"/>
    <w:multiLevelType w:val="hybridMultilevel"/>
    <w:tmpl w:val="D15C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3225D"/>
    <w:multiLevelType w:val="hybridMultilevel"/>
    <w:tmpl w:val="DF88F5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B29CD"/>
    <w:multiLevelType w:val="hybridMultilevel"/>
    <w:tmpl w:val="095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C5"/>
    <w:rsid w:val="00000913"/>
    <w:rsid w:val="00000A13"/>
    <w:rsid w:val="00001B08"/>
    <w:rsid w:val="00001F07"/>
    <w:rsid w:val="00003704"/>
    <w:rsid w:val="00003B0B"/>
    <w:rsid w:val="00003BDD"/>
    <w:rsid w:val="00004516"/>
    <w:rsid w:val="00004C8A"/>
    <w:rsid w:val="0000533B"/>
    <w:rsid w:val="000063BF"/>
    <w:rsid w:val="00007A8E"/>
    <w:rsid w:val="000105C0"/>
    <w:rsid w:val="000116E2"/>
    <w:rsid w:val="00011958"/>
    <w:rsid w:val="00011D60"/>
    <w:rsid w:val="00012497"/>
    <w:rsid w:val="00012846"/>
    <w:rsid w:val="0001292A"/>
    <w:rsid w:val="00012987"/>
    <w:rsid w:val="000129A3"/>
    <w:rsid w:val="000129F1"/>
    <w:rsid w:val="000139C2"/>
    <w:rsid w:val="00013AAD"/>
    <w:rsid w:val="00014940"/>
    <w:rsid w:val="00015169"/>
    <w:rsid w:val="000155BD"/>
    <w:rsid w:val="00015CBB"/>
    <w:rsid w:val="00015F25"/>
    <w:rsid w:val="00016CD0"/>
    <w:rsid w:val="00016F33"/>
    <w:rsid w:val="00017005"/>
    <w:rsid w:val="00017320"/>
    <w:rsid w:val="00020D69"/>
    <w:rsid w:val="0002110A"/>
    <w:rsid w:val="000222B0"/>
    <w:rsid w:val="00022449"/>
    <w:rsid w:val="000228A8"/>
    <w:rsid w:val="000233A7"/>
    <w:rsid w:val="0002340C"/>
    <w:rsid w:val="00023B9C"/>
    <w:rsid w:val="00023D70"/>
    <w:rsid w:val="00023DF6"/>
    <w:rsid w:val="00023EDE"/>
    <w:rsid w:val="00024652"/>
    <w:rsid w:val="00024F2C"/>
    <w:rsid w:val="00025EA8"/>
    <w:rsid w:val="0002604B"/>
    <w:rsid w:val="000263B3"/>
    <w:rsid w:val="00027044"/>
    <w:rsid w:val="0002791B"/>
    <w:rsid w:val="00027D97"/>
    <w:rsid w:val="000312E7"/>
    <w:rsid w:val="000317D3"/>
    <w:rsid w:val="0003230D"/>
    <w:rsid w:val="00033A06"/>
    <w:rsid w:val="00033EEA"/>
    <w:rsid w:val="0003448C"/>
    <w:rsid w:val="00034752"/>
    <w:rsid w:val="0003515C"/>
    <w:rsid w:val="000358DE"/>
    <w:rsid w:val="00035A64"/>
    <w:rsid w:val="00035D0B"/>
    <w:rsid w:val="0003620C"/>
    <w:rsid w:val="00036288"/>
    <w:rsid w:val="00037E5C"/>
    <w:rsid w:val="00037FD1"/>
    <w:rsid w:val="00040B40"/>
    <w:rsid w:val="00040DCB"/>
    <w:rsid w:val="00042A25"/>
    <w:rsid w:val="00042B7B"/>
    <w:rsid w:val="00044F95"/>
    <w:rsid w:val="000450C7"/>
    <w:rsid w:val="000454AE"/>
    <w:rsid w:val="00046583"/>
    <w:rsid w:val="0004767A"/>
    <w:rsid w:val="00047F7E"/>
    <w:rsid w:val="00050063"/>
    <w:rsid w:val="000509B8"/>
    <w:rsid w:val="00050B67"/>
    <w:rsid w:val="00051709"/>
    <w:rsid w:val="00051C7F"/>
    <w:rsid w:val="00052A1B"/>
    <w:rsid w:val="00052C63"/>
    <w:rsid w:val="000538E5"/>
    <w:rsid w:val="0005620F"/>
    <w:rsid w:val="0005659C"/>
    <w:rsid w:val="00056832"/>
    <w:rsid w:val="00056E9A"/>
    <w:rsid w:val="0005736F"/>
    <w:rsid w:val="00057CA2"/>
    <w:rsid w:val="00057CC4"/>
    <w:rsid w:val="000602C4"/>
    <w:rsid w:val="00061D2A"/>
    <w:rsid w:val="00062198"/>
    <w:rsid w:val="0006237B"/>
    <w:rsid w:val="000632F5"/>
    <w:rsid w:val="000635F5"/>
    <w:rsid w:val="00063C46"/>
    <w:rsid w:val="00063D26"/>
    <w:rsid w:val="00064333"/>
    <w:rsid w:val="00064541"/>
    <w:rsid w:val="00064558"/>
    <w:rsid w:val="00064597"/>
    <w:rsid w:val="00064B76"/>
    <w:rsid w:val="0006501C"/>
    <w:rsid w:val="000653A1"/>
    <w:rsid w:val="0006548C"/>
    <w:rsid w:val="000668D3"/>
    <w:rsid w:val="00070246"/>
    <w:rsid w:val="000713D8"/>
    <w:rsid w:val="00071592"/>
    <w:rsid w:val="00073442"/>
    <w:rsid w:val="0007368E"/>
    <w:rsid w:val="00073942"/>
    <w:rsid w:val="00073A2D"/>
    <w:rsid w:val="00074132"/>
    <w:rsid w:val="0007422E"/>
    <w:rsid w:val="00074964"/>
    <w:rsid w:val="00074A9F"/>
    <w:rsid w:val="00074AEE"/>
    <w:rsid w:val="00074C16"/>
    <w:rsid w:val="000751B8"/>
    <w:rsid w:val="000754CC"/>
    <w:rsid w:val="00076190"/>
    <w:rsid w:val="000763B5"/>
    <w:rsid w:val="00077483"/>
    <w:rsid w:val="00077505"/>
    <w:rsid w:val="00080781"/>
    <w:rsid w:val="000808DA"/>
    <w:rsid w:val="00080A77"/>
    <w:rsid w:val="00082061"/>
    <w:rsid w:val="00082A56"/>
    <w:rsid w:val="00082C33"/>
    <w:rsid w:val="00082D60"/>
    <w:rsid w:val="000831EF"/>
    <w:rsid w:val="00085756"/>
    <w:rsid w:val="00086DD5"/>
    <w:rsid w:val="000875B1"/>
    <w:rsid w:val="00090038"/>
    <w:rsid w:val="000903BA"/>
    <w:rsid w:val="000912B8"/>
    <w:rsid w:val="00091F18"/>
    <w:rsid w:val="00092CF5"/>
    <w:rsid w:val="00092F1F"/>
    <w:rsid w:val="0009600B"/>
    <w:rsid w:val="000962DB"/>
    <w:rsid w:val="00096E39"/>
    <w:rsid w:val="0009712B"/>
    <w:rsid w:val="000971D0"/>
    <w:rsid w:val="000A036F"/>
    <w:rsid w:val="000A0536"/>
    <w:rsid w:val="000A2A40"/>
    <w:rsid w:val="000A31D6"/>
    <w:rsid w:val="000A330D"/>
    <w:rsid w:val="000A3378"/>
    <w:rsid w:val="000A3777"/>
    <w:rsid w:val="000A39DF"/>
    <w:rsid w:val="000A3E65"/>
    <w:rsid w:val="000A3ECA"/>
    <w:rsid w:val="000A45BD"/>
    <w:rsid w:val="000A58AC"/>
    <w:rsid w:val="000A6B2B"/>
    <w:rsid w:val="000A7A67"/>
    <w:rsid w:val="000B1B91"/>
    <w:rsid w:val="000B1CFB"/>
    <w:rsid w:val="000B21DF"/>
    <w:rsid w:val="000B2258"/>
    <w:rsid w:val="000B2393"/>
    <w:rsid w:val="000B2DA2"/>
    <w:rsid w:val="000B3443"/>
    <w:rsid w:val="000B3898"/>
    <w:rsid w:val="000B3BC0"/>
    <w:rsid w:val="000B4557"/>
    <w:rsid w:val="000B45C6"/>
    <w:rsid w:val="000B469D"/>
    <w:rsid w:val="000B4B73"/>
    <w:rsid w:val="000B4EDE"/>
    <w:rsid w:val="000B560D"/>
    <w:rsid w:val="000B5F04"/>
    <w:rsid w:val="000B6AAC"/>
    <w:rsid w:val="000B6EC6"/>
    <w:rsid w:val="000B7627"/>
    <w:rsid w:val="000B7CDD"/>
    <w:rsid w:val="000B7F45"/>
    <w:rsid w:val="000C0730"/>
    <w:rsid w:val="000C08B5"/>
    <w:rsid w:val="000C0A88"/>
    <w:rsid w:val="000C17DC"/>
    <w:rsid w:val="000C1BB1"/>
    <w:rsid w:val="000C217D"/>
    <w:rsid w:val="000C22A6"/>
    <w:rsid w:val="000C2C4B"/>
    <w:rsid w:val="000C2CB2"/>
    <w:rsid w:val="000C38D5"/>
    <w:rsid w:val="000C4733"/>
    <w:rsid w:val="000C4DC1"/>
    <w:rsid w:val="000C523B"/>
    <w:rsid w:val="000C579A"/>
    <w:rsid w:val="000C59BE"/>
    <w:rsid w:val="000C5CA7"/>
    <w:rsid w:val="000C5CC2"/>
    <w:rsid w:val="000C626C"/>
    <w:rsid w:val="000C64CA"/>
    <w:rsid w:val="000C6CF9"/>
    <w:rsid w:val="000C7181"/>
    <w:rsid w:val="000D0044"/>
    <w:rsid w:val="000D0778"/>
    <w:rsid w:val="000D0C6A"/>
    <w:rsid w:val="000D2839"/>
    <w:rsid w:val="000D2B25"/>
    <w:rsid w:val="000D3BFE"/>
    <w:rsid w:val="000D3C30"/>
    <w:rsid w:val="000D3F1A"/>
    <w:rsid w:val="000D4733"/>
    <w:rsid w:val="000D4F10"/>
    <w:rsid w:val="000D4FCE"/>
    <w:rsid w:val="000D6AE2"/>
    <w:rsid w:val="000D7400"/>
    <w:rsid w:val="000E05BE"/>
    <w:rsid w:val="000E0F7E"/>
    <w:rsid w:val="000E105B"/>
    <w:rsid w:val="000E1A31"/>
    <w:rsid w:val="000E1AB9"/>
    <w:rsid w:val="000E2E4E"/>
    <w:rsid w:val="000E3468"/>
    <w:rsid w:val="000E34EA"/>
    <w:rsid w:val="000E4401"/>
    <w:rsid w:val="000E5F7B"/>
    <w:rsid w:val="000E6873"/>
    <w:rsid w:val="000E7618"/>
    <w:rsid w:val="000E7C1E"/>
    <w:rsid w:val="000F069A"/>
    <w:rsid w:val="000F11F1"/>
    <w:rsid w:val="000F154E"/>
    <w:rsid w:val="000F1638"/>
    <w:rsid w:val="000F205E"/>
    <w:rsid w:val="000F227A"/>
    <w:rsid w:val="000F289F"/>
    <w:rsid w:val="000F4959"/>
    <w:rsid w:val="000F4962"/>
    <w:rsid w:val="000F53F3"/>
    <w:rsid w:val="000F58B6"/>
    <w:rsid w:val="000F5D4A"/>
    <w:rsid w:val="000F7212"/>
    <w:rsid w:val="000F74F1"/>
    <w:rsid w:val="000F7ACD"/>
    <w:rsid w:val="000F7E13"/>
    <w:rsid w:val="001005D5"/>
    <w:rsid w:val="00101330"/>
    <w:rsid w:val="00101599"/>
    <w:rsid w:val="00102DA5"/>
    <w:rsid w:val="0010393B"/>
    <w:rsid w:val="00104944"/>
    <w:rsid w:val="00105005"/>
    <w:rsid w:val="0010672C"/>
    <w:rsid w:val="00106D7C"/>
    <w:rsid w:val="00106FF8"/>
    <w:rsid w:val="00110C4E"/>
    <w:rsid w:val="0011198E"/>
    <w:rsid w:val="001123E9"/>
    <w:rsid w:val="00112812"/>
    <w:rsid w:val="00112D4C"/>
    <w:rsid w:val="001130BC"/>
    <w:rsid w:val="0011389B"/>
    <w:rsid w:val="00113E31"/>
    <w:rsid w:val="0011529E"/>
    <w:rsid w:val="001153F0"/>
    <w:rsid w:val="001154A9"/>
    <w:rsid w:val="001159F9"/>
    <w:rsid w:val="00116098"/>
    <w:rsid w:val="001169C6"/>
    <w:rsid w:val="00116ED0"/>
    <w:rsid w:val="00117E1A"/>
    <w:rsid w:val="00120060"/>
    <w:rsid w:val="0012158D"/>
    <w:rsid w:val="0012166A"/>
    <w:rsid w:val="00121F1B"/>
    <w:rsid w:val="0012344A"/>
    <w:rsid w:val="00123B45"/>
    <w:rsid w:val="00123D65"/>
    <w:rsid w:val="00123D7C"/>
    <w:rsid w:val="00124465"/>
    <w:rsid w:val="001246EA"/>
    <w:rsid w:val="00124BC6"/>
    <w:rsid w:val="001252DA"/>
    <w:rsid w:val="00125567"/>
    <w:rsid w:val="00125A7F"/>
    <w:rsid w:val="001269A8"/>
    <w:rsid w:val="0012763F"/>
    <w:rsid w:val="00127C38"/>
    <w:rsid w:val="0013093D"/>
    <w:rsid w:val="00130EBD"/>
    <w:rsid w:val="0013112A"/>
    <w:rsid w:val="00131DFE"/>
    <w:rsid w:val="00131E9D"/>
    <w:rsid w:val="00131EFD"/>
    <w:rsid w:val="001321E8"/>
    <w:rsid w:val="00132460"/>
    <w:rsid w:val="001325D1"/>
    <w:rsid w:val="00132607"/>
    <w:rsid w:val="001346F0"/>
    <w:rsid w:val="00134877"/>
    <w:rsid w:val="00134B04"/>
    <w:rsid w:val="0013557B"/>
    <w:rsid w:val="001364B8"/>
    <w:rsid w:val="00136616"/>
    <w:rsid w:val="001368DD"/>
    <w:rsid w:val="00137069"/>
    <w:rsid w:val="001373E7"/>
    <w:rsid w:val="001377EF"/>
    <w:rsid w:val="0013791D"/>
    <w:rsid w:val="001406C8"/>
    <w:rsid w:val="00141300"/>
    <w:rsid w:val="001422FD"/>
    <w:rsid w:val="001429E9"/>
    <w:rsid w:val="00142B06"/>
    <w:rsid w:val="00142ED8"/>
    <w:rsid w:val="0014325D"/>
    <w:rsid w:val="001440DD"/>
    <w:rsid w:val="001440E7"/>
    <w:rsid w:val="001447DB"/>
    <w:rsid w:val="001451E3"/>
    <w:rsid w:val="0014553E"/>
    <w:rsid w:val="00145B62"/>
    <w:rsid w:val="00145F01"/>
    <w:rsid w:val="0014640E"/>
    <w:rsid w:val="0014647F"/>
    <w:rsid w:val="001466CC"/>
    <w:rsid w:val="00146DF5"/>
    <w:rsid w:val="00147390"/>
    <w:rsid w:val="00150C11"/>
    <w:rsid w:val="00151174"/>
    <w:rsid w:val="00151E61"/>
    <w:rsid w:val="00152933"/>
    <w:rsid w:val="00152946"/>
    <w:rsid w:val="00153A10"/>
    <w:rsid w:val="00153EB9"/>
    <w:rsid w:val="00155DF8"/>
    <w:rsid w:val="0015628A"/>
    <w:rsid w:val="001565F5"/>
    <w:rsid w:val="00156F67"/>
    <w:rsid w:val="0015724A"/>
    <w:rsid w:val="0016062E"/>
    <w:rsid w:val="001606D4"/>
    <w:rsid w:val="00160B1F"/>
    <w:rsid w:val="001617B7"/>
    <w:rsid w:val="00162A36"/>
    <w:rsid w:val="00163070"/>
    <w:rsid w:val="00163375"/>
    <w:rsid w:val="0016361F"/>
    <w:rsid w:val="00163E67"/>
    <w:rsid w:val="00163FA7"/>
    <w:rsid w:val="00164F84"/>
    <w:rsid w:val="00164FD1"/>
    <w:rsid w:val="001651F4"/>
    <w:rsid w:val="00165670"/>
    <w:rsid w:val="00165A8B"/>
    <w:rsid w:val="001677F2"/>
    <w:rsid w:val="00172082"/>
    <w:rsid w:val="001729E1"/>
    <w:rsid w:val="00172A4B"/>
    <w:rsid w:val="00172ABD"/>
    <w:rsid w:val="00172AC2"/>
    <w:rsid w:val="00173FCF"/>
    <w:rsid w:val="00174156"/>
    <w:rsid w:val="0017456A"/>
    <w:rsid w:val="00174811"/>
    <w:rsid w:val="00177018"/>
    <w:rsid w:val="00177255"/>
    <w:rsid w:val="001819C8"/>
    <w:rsid w:val="00182111"/>
    <w:rsid w:val="001828B6"/>
    <w:rsid w:val="00183630"/>
    <w:rsid w:val="0018394A"/>
    <w:rsid w:val="00183ECB"/>
    <w:rsid w:val="00183F19"/>
    <w:rsid w:val="001845A6"/>
    <w:rsid w:val="001846C4"/>
    <w:rsid w:val="00184A88"/>
    <w:rsid w:val="00185A22"/>
    <w:rsid w:val="00185A40"/>
    <w:rsid w:val="00185F88"/>
    <w:rsid w:val="00186237"/>
    <w:rsid w:val="00186C08"/>
    <w:rsid w:val="00186D6C"/>
    <w:rsid w:val="00186E63"/>
    <w:rsid w:val="00187C21"/>
    <w:rsid w:val="00187E93"/>
    <w:rsid w:val="0019015E"/>
    <w:rsid w:val="00190BB5"/>
    <w:rsid w:val="00190CFD"/>
    <w:rsid w:val="00191960"/>
    <w:rsid w:val="00193212"/>
    <w:rsid w:val="00193AF6"/>
    <w:rsid w:val="001949EE"/>
    <w:rsid w:val="00194CF3"/>
    <w:rsid w:val="00195426"/>
    <w:rsid w:val="00195DB2"/>
    <w:rsid w:val="00195ECA"/>
    <w:rsid w:val="00195ED3"/>
    <w:rsid w:val="001961BC"/>
    <w:rsid w:val="00196208"/>
    <w:rsid w:val="001962FD"/>
    <w:rsid w:val="00196B2B"/>
    <w:rsid w:val="00196FC0"/>
    <w:rsid w:val="0019711C"/>
    <w:rsid w:val="00197AE8"/>
    <w:rsid w:val="00197B84"/>
    <w:rsid w:val="00197EE3"/>
    <w:rsid w:val="001A00E3"/>
    <w:rsid w:val="001A1879"/>
    <w:rsid w:val="001A1A18"/>
    <w:rsid w:val="001A27AD"/>
    <w:rsid w:val="001A2FFE"/>
    <w:rsid w:val="001A406D"/>
    <w:rsid w:val="001A44C2"/>
    <w:rsid w:val="001A4DEC"/>
    <w:rsid w:val="001A54BE"/>
    <w:rsid w:val="001A684A"/>
    <w:rsid w:val="001A6878"/>
    <w:rsid w:val="001A6CD6"/>
    <w:rsid w:val="001B0673"/>
    <w:rsid w:val="001B0730"/>
    <w:rsid w:val="001B0B2C"/>
    <w:rsid w:val="001B159E"/>
    <w:rsid w:val="001B15F4"/>
    <w:rsid w:val="001B16DD"/>
    <w:rsid w:val="001B1752"/>
    <w:rsid w:val="001B1DB9"/>
    <w:rsid w:val="001B26FA"/>
    <w:rsid w:val="001B28CD"/>
    <w:rsid w:val="001B368C"/>
    <w:rsid w:val="001B3D8E"/>
    <w:rsid w:val="001B3DB5"/>
    <w:rsid w:val="001B3EF7"/>
    <w:rsid w:val="001B5999"/>
    <w:rsid w:val="001B5F68"/>
    <w:rsid w:val="001B694F"/>
    <w:rsid w:val="001B75E1"/>
    <w:rsid w:val="001C18F2"/>
    <w:rsid w:val="001C1CF5"/>
    <w:rsid w:val="001C2289"/>
    <w:rsid w:val="001C2496"/>
    <w:rsid w:val="001C2498"/>
    <w:rsid w:val="001C292D"/>
    <w:rsid w:val="001C2C05"/>
    <w:rsid w:val="001C2C17"/>
    <w:rsid w:val="001C2CEB"/>
    <w:rsid w:val="001C2D0A"/>
    <w:rsid w:val="001C3206"/>
    <w:rsid w:val="001C3E36"/>
    <w:rsid w:val="001C43CC"/>
    <w:rsid w:val="001C4D99"/>
    <w:rsid w:val="001C4DBE"/>
    <w:rsid w:val="001C4E20"/>
    <w:rsid w:val="001C5165"/>
    <w:rsid w:val="001C5B80"/>
    <w:rsid w:val="001C5FCE"/>
    <w:rsid w:val="001C73D0"/>
    <w:rsid w:val="001D0843"/>
    <w:rsid w:val="001D0940"/>
    <w:rsid w:val="001D172C"/>
    <w:rsid w:val="001D3568"/>
    <w:rsid w:val="001D3601"/>
    <w:rsid w:val="001D44AE"/>
    <w:rsid w:val="001D4A2E"/>
    <w:rsid w:val="001D5478"/>
    <w:rsid w:val="001D5742"/>
    <w:rsid w:val="001D5C0B"/>
    <w:rsid w:val="001D6411"/>
    <w:rsid w:val="001D67E5"/>
    <w:rsid w:val="001E06D9"/>
    <w:rsid w:val="001E06F4"/>
    <w:rsid w:val="001E08C5"/>
    <w:rsid w:val="001E09EE"/>
    <w:rsid w:val="001E0E08"/>
    <w:rsid w:val="001E0EDD"/>
    <w:rsid w:val="001E1889"/>
    <w:rsid w:val="001E2093"/>
    <w:rsid w:val="001E269E"/>
    <w:rsid w:val="001E3C15"/>
    <w:rsid w:val="001E6147"/>
    <w:rsid w:val="001E738F"/>
    <w:rsid w:val="001E75B7"/>
    <w:rsid w:val="001E788E"/>
    <w:rsid w:val="001E7C38"/>
    <w:rsid w:val="001E7D95"/>
    <w:rsid w:val="001E7DB0"/>
    <w:rsid w:val="001E7E3A"/>
    <w:rsid w:val="001F01FE"/>
    <w:rsid w:val="001F0254"/>
    <w:rsid w:val="001F140F"/>
    <w:rsid w:val="001F1573"/>
    <w:rsid w:val="001F23F7"/>
    <w:rsid w:val="001F2A14"/>
    <w:rsid w:val="001F3401"/>
    <w:rsid w:val="001F474A"/>
    <w:rsid w:val="001F4BAB"/>
    <w:rsid w:val="001F5486"/>
    <w:rsid w:val="001F56AA"/>
    <w:rsid w:val="001F56DA"/>
    <w:rsid w:val="001F5B56"/>
    <w:rsid w:val="001F5D36"/>
    <w:rsid w:val="001F715D"/>
    <w:rsid w:val="001F7775"/>
    <w:rsid w:val="001F7A44"/>
    <w:rsid w:val="001F7FDB"/>
    <w:rsid w:val="00200CA2"/>
    <w:rsid w:val="002016A6"/>
    <w:rsid w:val="002023EF"/>
    <w:rsid w:val="00202B7D"/>
    <w:rsid w:val="00202C20"/>
    <w:rsid w:val="00202C5A"/>
    <w:rsid w:val="002034E5"/>
    <w:rsid w:val="002037C9"/>
    <w:rsid w:val="00204AFC"/>
    <w:rsid w:val="00204DA3"/>
    <w:rsid w:val="002052DB"/>
    <w:rsid w:val="00205590"/>
    <w:rsid w:val="00205D6C"/>
    <w:rsid w:val="00206082"/>
    <w:rsid w:val="00207947"/>
    <w:rsid w:val="0021047E"/>
    <w:rsid w:val="002105C1"/>
    <w:rsid w:val="00210C91"/>
    <w:rsid w:val="0021144D"/>
    <w:rsid w:val="002117E2"/>
    <w:rsid w:val="002121AE"/>
    <w:rsid w:val="002132FF"/>
    <w:rsid w:val="002136DA"/>
    <w:rsid w:val="0021374E"/>
    <w:rsid w:val="00213772"/>
    <w:rsid w:val="00213FDE"/>
    <w:rsid w:val="00214371"/>
    <w:rsid w:val="00216738"/>
    <w:rsid w:val="002169A7"/>
    <w:rsid w:val="00216DDA"/>
    <w:rsid w:val="0021798C"/>
    <w:rsid w:val="002200E3"/>
    <w:rsid w:val="002215B8"/>
    <w:rsid w:val="00221B38"/>
    <w:rsid w:val="00222CF5"/>
    <w:rsid w:val="00222DE1"/>
    <w:rsid w:val="0022391B"/>
    <w:rsid w:val="00223FE3"/>
    <w:rsid w:val="002242E5"/>
    <w:rsid w:val="00224E72"/>
    <w:rsid w:val="002254CB"/>
    <w:rsid w:val="002257BF"/>
    <w:rsid w:val="002258B9"/>
    <w:rsid w:val="00226EC7"/>
    <w:rsid w:val="00227160"/>
    <w:rsid w:val="00227A62"/>
    <w:rsid w:val="002300F8"/>
    <w:rsid w:val="002308D2"/>
    <w:rsid w:val="0023093F"/>
    <w:rsid w:val="00230A8C"/>
    <w:rsid w:val="00230D27"/>
    <w:rsid w:val="002320B3"/>
    <w:rsid w:val="002323EA"/>
    <w:rsid w:val="00232805"/>
    <w:rsid w:val="00233A99"/>
    <w:rsid w:val="00233A9B"/>
    <w:rsid w:val="00234020"/>
    <w:rsid w:val="00234597"/>
    <w:rsid w:val="00235068"/>
    <w:rsid w:val="0023609F"/>
    <w:rsid w:val="002365B2"/>
    <w:rsid w:val="0023672D"/>
    <w:rsid w:val="00240266"/>
    <w:rsid w:val="0024047F"/>
    <w:rsid w:val="00240554"/>
    <w:rsid w:val="00240846"/>
    <w:rsid w:val="00240B01"/>
    <w:rsid w:val="00241EC8"/>
    <w:rsid w:val="002427B4"/>
    <w:rsid w:val="00242831"/>
    <w:rsid w:val="002430E0"/>
    <w:rsid w:val="00244602"/>
    <w:rsid w:val="00244DA9"/>
    <w:rsid w:val="0024573B"/>
    <w:rsid w:val="00245A90"/>
    <w:rsid w:val="00245D31"/>
    <w:rsid w:val="00245DBB"/>
    <w:rsid w:val="00246137"/>
    <w:rsid w:val="002473E7"/>
    <w:rsid w:val="0024776E"/>
    <w:rsid w:val="00250AAF"/>
    <w:rsid w:val="00250B11"/>
    <w:rsid w:val="0025179D"/>
    <w:rsid w:val="0025186D"/>
    <w:rsid w:val="00251B29"/>
    <w:rsid w:val="00252202"/>
    <w:rsid w:val="00252991"/>
    <w:rsid w:val="00252B7E"/>
    <w:rsid w:val="0025333D"/>
    <w:rsid w:val="00253460"/>
    <w:rsid w:val="00253AE9"/>
    <w:rsid w:val="00253CC2"/>
    <w:rsid w:val="00253D9A"/>
    <w:rsid w:val="00253DD9"/>
    <w:rsid w:val="00253E70"/>
    <w:rsid w:val="00255A1B"/>
    <w:rsid w:val="00255B79"/>
    <w:rsid w:val="0025680D"/>
    <w:rsid w:val="002568C4"/>
    <w:rsid w:val="00256C15"/>
    <w:rsid w:val="00257B95"/>
    <w:rsid w:val="00260BF1"/>
    <w:rsid w:val="00261302"/>
    <w:rsid w:val="00261803"/>
    <w:rsid w:val="00261EBB"/>
    <w:rsid w:val="0026258F"/>
    <w:rsid w:val="00262CA2"/>
    <w:rsid w:val="00262DC1"/>
    <w:rsid w:val="00262E0F"/>
    <w:rsid w:val="002639DE"/>
    <w:rsid w:val="002640D1"/>
    <w:rsid w:val="00264FCB"/>
    <w:rsid w:val="00265833"/>
    <w:rsid w:val="00265F50"/>
    <w:rsid w:val="0026617B"/>
    <w:rsid w:val="00266374"/>
    <w:rsid w:val="00266802"/>
    <w:rsid w:val="00266A15"/>
    <w:rsid w:val="0027075A"/>
    <w:rsid w:val="00270DD0"/>
    <w:rsid w:val="00271EDD"/>
    <w:rsid w:val="00273AC4"/>
    <w:rsid w:val="00273B45"/>
    <w:rsid w:val="00273BB9"/>
    <w:rsid w:val="002740AC"/>
    <w:rsid w:val="0027592A"/>
    <w:rsid w:val="00276E93"/>
    <w:rsid w:val="00276EC9"/>
    <w:rsid w:val="00277E4A"/>
    <w:rsid w:val="00277F4F"/>
    <w:rsid w:val="002802B6"/>
    <w:rsid w:val="00280734"/>
    <w:rsid w:val="00280A37"/>
    <w:rsid w:val="00281057"/>
    <w:rsid w:val="002816AE"/>
    <w:rsid w:val="002816B5"/>
    <w:rsid w:val="00281AB2"/>
    <w:rsid w:val="0028219C"/>
    <w:rsid w:val="00282884"/>
    <w:rsid w:val="00282951"/>
    <w:rsid w:val="002833EE"/>
    <w:rsid w:val="0028348F"/>
    <w:rsid w:val="002847C6"/>
    <w:rsid w:val="002848D1"/>
    <w:rsid w:val="00284D17"/>
    <w:rsid w:val="002850C1"/>
    <w:rsid w:val="002866D7"/>
    <w:rsid w:val="00286D49"/>
    <w:rsid w:val="00287548"/>
    <w:rsid w:val="002878A5"/>
    <w:rsid w:val="00287E42"/>
    <w:rsid w:val="00290516"/>
    <w:rsid w:val="002911CA"/>
    <w:rsid w:val="002913A1"/>
    <w:rsid w:val="00291E10"/>
    <w:rsid w:val="00292EB1"/>
    <w:rsid w:val="00292F90"/>
    <w:rsid w:val="002930AA"/>
    <w:rsid w:val="00293FF1"/>
    <w:rsid w:val="00294296"/>
    <w:rsid w:val="00294E1A"/>
    <w:rsid w:val="00294F65"/>
    <w:rsid w:val="00295CE3"/>
    <w:rsid w:val="002961F0"/>
    <w:rsid w:val="002963DD"/>
    <w:rsid w:val="0029717C"/>
    <w:rsid w:val="002976FE"/>
    <w:rsid w:val="00297DFE"/>
    <w:rsid w:val="002A06BC"/>
    <w:rsid w:val="002A111E"/>
    <w:rsid w:val="002A12E8"/>
    <w:rsid w:val="002A1605"/>
    <w:rsid w:val="002A180E"/>
    <w:rsid w:val="002A183D"/>
    <w:rsid w:val="002A1E2D"/>
    <w:rsid w:val="002A3CDF"/>
    <w:rsid w:val="002A46B4"/>
    <w:rsid w:val="002A4ADF"/>
    <w:rsid w:val="002A4D81"/>
    <w:rsid w:val="002A64CF"/>
    <w:rsid w:val="002A6C7D"/>
    <w:rsid w:val="002B01A7"/>
    <w:rsid w:val="002B11BD"/>
    <w:rsid w:val="002B15A7"/>
    <w:rsid w:val="002B1880"/>
    <w:rsid w:val="002B258A"/>
    <w:rsid w:val="002B3C8E"/>
    <w:rsid w:val="002B3DA6"/>
    <w:rsid w:val="002B3E3D"/>
    <w:rsid w:val="002B41EE"/>
    <w:rsid w:val="002B4835"/>
    <w:rsid w:val="002B4C7F"/>
    <w:rsid w:val="002B4E87"/>
    <w:rsid w:val="002B4FEB"/>
    <w:rsid w:val="002B59F5"/>
    <w:rsid w:val="002B5F00"/>
    <w:rsid w:val="002B6308"/>
    <w:rsid w:val="002B65F2"/>
    <w:rsid w:val="002B6909"/>
    <w:rsid w:val="002B7583"/>
    <w:rsid w:val="002C06E2"/>
    <w:rsid w:val="002C0761"/>
    <w:rsid w:val="002C17BE"/>
    <w:rsid w:val="002C1BF2"/>
    <w:rsid w:val="002C27B0"/>
    <w:rsid w:val="002C3041"/>
    <w:rsid w:val="002C32DD"/>
    <w:rsid w:val="002C4E1B"/>
    <w:rsid w:val="002C5326"/>
    <w:rsid w:val="002C7DFF"/>
    <w:rsid w:val="002D003E"/>
    <w:rsid w:val="002D154B"/>
    <w:rsid w:val="002D194C"/>
    <w:rsid w:val="002D3796"/>
    <w:rsid w:val="002D384F"/>
    <w:rsid w:val="002D4CF2"/>
    <w:rsid w:val="002D5363"/>
    <w:rsid w:val="002D5D66"/>
    <w:rsid w:val="002D5F9E"/>
    <w:rsid w:val="002D6926"/>
    <w:rsid w:val="002D6957"/>
    <w:rsid w:val="002D6A72"/>
    <w:rsid w:val="002D709F"/>
    <w:rsid w:val="002D7A95"/>
    <w:rsid w:val="002E0568"/>
    <w:rsid w:val="002E07FA"/>
    <w:rsid w:val="002E0D0F"/>
    <w:rsid w:val="002E1A91"/>
    <w:rsid w:val="002E1EE7"/>
    <w:rsid w:val="002E2072"/>
    <w:rsid w:val="002E2955"/>
    <w:rsid w:val="002E3185"/>
    <w:rsid w:val="002E37AF"/>
    <w:rsid w:val="002E4B71"/>
    <w:rsid w:val="002E50B9"/>
    <w:rsid w:val="002E52D4"/>
    <w:rsid w:val="002E52DE"/>
    <w:rsid w:val="002E5C75"/>
    <w:rsid w:val="002E6F3A"/>
    <w:rsid w:val="002E7EAE"/>
    <w:rsid w:val="002E7ED6"/>
    <w:rsid w:val="002F0597"/>
    <w:rsid w:val="002F1F9E"/>
    <w:rsid w:val="002F2264"/>
    <w:rsid w:val="002F2870"/>
    <w:rsid w:val="002F3490"/>
    <w:rsid w:val="002F3659"/>
    <w:rsid w:val="002F3705"/>
    <w:rsid w:val="002F37A8"/>
    <w:rsid w:val="002F38C2"/>
    <w:rsid w:val="002F3989"/>
    <w:rsid w:val="002F3B99"/>
    <w:rsid w:val="002F5B6E"/>
    <w:rsid w:val="002F6422"/>
    <w:rsid w:val="002F6454"/>
    <w:rsid w:val="002F705F"/>
    <w:rsid w:val="002F7591"/>
    <w:rsid w:val="002F763F"/>
    <w:rsid w:val="00300DC8"/>
    <w:rsid w:val="00301D86"/>
    <w:rsid w:val="00302435"/>
    <w:rsid w:val="00302BC5"/>
    <w:rsid w:val="00302EE1"/>
    <w:rsid w:val="00303802"/>
    <w:rsid w:val="00303E51"/>
    <w:rsid w:val="00303FCC"/>
    <w:rsid w:val="0030437A"/>
    <w:rsid w:val="003043B4"/>
    <w:rsid w:val="003045A6"/>
    <w:rsid w:val="00304966"/>
    <w:rsid w:val="00304F05"/>
    <w:rsid w:val="00305074"/>
    <w:rsid w:val="0030534E"/>
    <w:rsid w:val="003054B1"/>
    <w:rsid w:val="00305BC5"/>
    <w:rsid w:val="00305D74"/>
    <w:rsid w:val="0030725F"/>
    <w:rsid w:val="00307461"/>
    <w:rsid w:val="00307658"/>
    <w:rsid w:val="00307935"/>
    <w:rsid w:val="00307BAA"/>
    <w:rsid w:val="00307FD3"/>
    <w:rsid w:val="00310142"/>
    <w:rsid w:val="0031069E"/>
    <w:rsid w:val="00310D2F"/>
    <w:rsid w:val="0031208C"/>
    <w:rsid w:val="003121BF"/>
    <w:rsid w:val="00312386"/>
    <w:rsid w:val="003123A2"/>
    <w:rsid w:val="003127E1"/>
    <w:rsid w:val="00313C6B"/>
    <w:rsid w:val="00314183"/>
    <w:rsid w:val="003149D8"/>
    <w:rsid w:val="0031545D"/>
    <w:rsid w:val="0031615C"/>
    <w:rsid w:val="00316616"/>
    <w:rsid w:val="00316863"/>
    <w:rsid w:val="00317051"/>
    <w:rsid w:val="003173F5"/>
    <w:rsid w:val="00320719"/>
    <w:rsid w:val="003207D0"/>
    <w:rsid w:val="0032290D"/>
    <w:rsid w:val="0032339E"/>
    <w:rsid w:val="0032433A"/>
    <w:rsid w:val="00324648"/>
    <w:rsid w:val="00324864"/>
    <w:rsid w:val="00325708"/>
    <w:rsid w:val="00326076"/>
    <w:rsid w:val="00326184"/>
    <w:rsid w:val="003263F7"/>
    <w:rsid w:val="0032684B"/>
    <w:rsid w:val="003274B7"/>
    <w:rsid w:val="00327C15"/>
    <w:rsid w:val="00327C20"/>
    <w:rsid w:val="00330623"/>
    <w:rsid w:val="003309D3"/>
    <w:rsid w:val="003312B6"/>
    <w:rsid w:val="003312E1"/>
    <w:rsid w:val="00331822"/>
    <w:rsid w:val="003337A9"/>
    <w:rsid w:val="00334148"/>
    <w:rsid w:val="003344C8"/>
    <w:rsid w:val="0033495E"/>
    <w:rsid w:val="00335652"/>
    <w:rsid w:val="00335B1A"/>
    <w:rsid w:val="003362DD"/>
    <w:rsid w:val="0034005D"/>
    <w:rsid w:val="0034053B"/>
    <w:rsid w:val="00340AE0"/>
    <w:rsid w:val="00340B26"/>
    <w:rsid w:val="00340D7F"/>
    <w:rsid w:val="0034101E"/>
    <w:rsid w:val="00341678"/>
    <w:rsid w:val="00342423"/>
    <w:rsid w:val="00342BD1"/>
    <w:rsid w:val="00342E8F"/>
    <w:rsid w:val="00342EEB"/>
    <w:rsid w:val="00343683"/>
    <w:rsid w:val="00343BCD"/>
    <w:rsid w:val="00343C0C"/>
    <w:rsid w:val="00344040"/>
    <w:rsid w:val="00345301"/>
    <w:rsid w:val="0034557A"/>
    <w:rsid w:val="00346005"/>
    <w:rsid w:val="00346BA1"/>
    <w:rsid w:val="003474BE"/>
    <w:rsid w:val="0034764B"/>
    <w:rsid w:val="00347AE7"/>
    <w:rsid w:val="00347DA1"/>
    <w:rsid w:val="00347F0F"/>
    <w:rsid w:val="00351929"/>
    <w:rsid w:val="00352975"/>
    <w:rsid w:val="00352C19"/>
    <w:rsid w:val="00352D4D"/>
    <w:rsid w:val="0035522B"/>
    <w:rsid w:val="00355F1D"/>
    <w:rsid w:val="00355FB8"/>
    <w:rsid w:val="003564AF"/>
    <w:rsid w:val="00356501"/>
    <w:rsid w:val="0035721D"/>
    <w:rsid w:val="003606F6"/>
    <w:rsid w:val="00360B86"/>
    <w:rsid w:val="00361167"/>
    <w:rsid w:val="0036196F"/>
    <w:rsid w:val="00361AA5"/>
    <w:rsid w:val="00361C36"/>
    <w:rsid w:val="00362D34"/>
    <w:rsid w:val="00363307"/>
    <w:rsid w:val="00363378"/>
    <w:rsid w:val="00363CBC"/>
    <w:rsid w:val="00364D3A"/>
    <w:rsid w:val="003650CC"/>
    <w:rsid w:val="00365B79"/>
    <w:rsid w:val="00365DFD"/>
    <w:rsid w:val="0036648B"/>
    <w:rsid w:val="00366F49"/>
    <w:rsid w:val="003670BC"/>
    <w:rsid w:val="003670BE"/>
    <w:rsid w:val="00367216"/>
    <w:rsid w:val="00367265"/>
    <w:rsid w:val="003672DB"/>
    <w:rsid w:val="00367CEA"/>
    <w:rsid w:val="00370F41"/>
    <w:rsid w:val="00370FF7"/>
    <w:rsid w:val="00371675"/>
    <w:rsid w:val="00371ADB"/>
    <w:rsid w:val="00372BFF"/>
    <w:rsid w:val="00372C9E"/>
    <w:rsid w:val="00372CAD"/>
    <w:rsid w:val="00373669"/>
    <w:rsid w:val="00373B3C"/>
    <w:rsid w:val="00373D4B"/>
    <w:rsid w:val="003744DF"/>
    <w:rsid w:val="00375BB0"/>
    <w:rsid w:val="00375D7C"/>
    <w:rsid w:val="003764BC"/>
    <w:rsid w:val="003767DF"/>
    <w:rsid w:val="00376B6F"/>
    <w:rsid w:val="003808C1"/>
    <w:rsid w:val="00380B2F"/>
    <w:rsid w:val="00380BE2"/>
    <w:rsid w:val="00381D3F"/>
    <w:rsid w:val="00382C30"/>
    <w:rsid w:val="00383A6E"/>
    <w:rsid w:val="00383F07"/>
    <w:rsid w:val="003840E3"/>
    <w:rsid w:val="00384125"/>
    <w:rsid w:val="0038480E"/>
    <w:rsid w:val="00385803"/>
    <w:rsid w:val="003859A6"/>
    <w:rsid w:val="00386BC2"/>
    <w:rsid w:val="00386C46"/>
    <w:rsid w:val="00386C96"/>
    <w:rsid w:val="00387621"/>
    <w:rsid w:val="00387AB6"/>
    <w:rsid w:val="00387E4D"/>
    <w:rsid w:val="003905B1"/>
    <w:rsid w:val="00391786"/>
    <w:rsid w:val="0039207F"/>
    <w:rsid w:val="00392FE6"/>
    <w:rsid w:val="003938EF"/>
    <w:rsid w:val="00393F58"/>
    <w:rsid w:val="00394462"/>
    <w:rsid w:val="00394C23"/>
    <w:rsid w:val="00394D95"/>
    <w:rsid w:val="00394F31"/>
    <w:rsid w:val="00395190"/>
    <w:rsid w:val="00395F20"/>
    <w:rsid w:val="003961C6"/>
    <w:rsid w:val="00397A1A"/>
    <w:rsid w:val="00397CC1"/>
    <w:rsid w:val="003A101A"/>
    <w:rsid w:val="003A28A0"/>
    <w:rsid w:val="003A2BFF"/>
    <w:rsid w:val="003A3791"/>
    <w:rsid w:val="003A4ACF"/>
    <w:rsid w:val="003A4D06"/>
    <w:rsid w:val="003A4FA7"/>
    <w:rsid w:val="003A5C42"/>
    <w:rsid w:val="003A6465"/>
    <w:rsid w:val="003A68CF"/>
    <w:rsid w:val="003A6FEE"/>
    <w:rsid w:val="003B108A"/>
    <w:rsid w:val="003B2300"/>
    <w:rsid w:val="003B231B"/>
    <w:rsid w:val="003B2780"/>
    <w:rsid w:val="003B2903"/>
    <w:rsid w:val="003B3723"/>
    <w:rsid w:val="003B3739"/>
    <w:rsid w:val="003B3A17"/>
    <w:rsid w:val="003B3B7F"/>
    <w:rsid w:val="003B3F09"/>
    <w:rsid w:val="003B4500"/>
    <w:rsid w:val="003B4A69"/>
    <w:rsid w:val="003B656F"/>
    <w:rsid w:val="003B6E84"/>
    <w:rsid w:val="003B72B8"/>
    <w:rsid w:val="003B72EE"/>
    <w:rsid w:val="003C00BA"/>
    <w:rsid w:val="003C0717"/>
    <w:rsid w:val="003C125C"/>
    <w:rsid w:val="003C1648"/>
    <w:rsid w:val="003C173F"/>
    <w:rsid w:val="003C296B"/>
    <w:rsid w:val="003C3E13"/>
    <w:rsid w:val="003C40E2"/>
    <w:rsid w:val="003C454B"/>
    <w:rsid w:val="003C6457"/>
    <w:rsid w:val="003C72FB"/>
    <w:rsid w:val="003C77A6"/>
    <w:rsid w:val="003D1C71"/>
    <w:rsid w:val="003D22E1"/>
    <w:rsid w:val="003D2C63"/>
    <w:rsid w:val="003D32B0"/>
    <w:rsid w:val="003D348E"/>
    <w:rsid w:val="003D37D1"/>
    <w:rsid w:val="003D3D58"/>
    <w:rsid w:val="003D4004"/>
    <w:rsid w:val="003D4331"/>
    <w:rsid w:val="003D49A3"/>
    <w:rsid w:val="003D4B93"/>
    <w:rsid w:val="003D5360"/>
    <w:rsid w:val="003D5646"/>
    <w:rsid w:val="003D5694"/>
    <w:rsid w:val="003D56B6"/>
    <w:rsid w:val="003D5C27"/>
    <w:rsid w:val="003D6CF3"/>
    <w:rsid w:val="003D7384"/>
    <w:rsid w:val="003D7A30"/>
    <w:rsid w:val="003D7EB0"/>
    <w:rsid w:val="003E010C"/>
    <w:rsid w:val="003E1A4A"/>
    <w:rsid w:val="003E1EC0"/>
    <w:rsid w:val="003E1F95"/>
    <w:rsid w:val="003E222C"/>
    <w:rsid w:val="003E291D"/>
    <w:rsid w:val="003E2C77"/>
    <w:rsid w:val="003E38E4"/>
    <w:rsid w:val="003E45EE"/>
    <w:rsid w:val="003E6FC6"/>
    <w:rsid w:val="003E74F5"/>
    <w:rsid w:val="003E7702"/>
    <w:rsid w:val="003F051D"/>
    <w:rsid w:val="003F16FA"/>
    <w:rsid w:val="003F323B"/>
    <w:rsid w:val="003F32B1"/>
    <w:rsid w:val="003F339F"/>
    <w:rsid w:val="003F37EB"/>
    <w:rsid w:val="003F3946"/>
    <w:rsid w:val="003F3D4E"/>
    <w:rsid w:val="003F464B"/>
    <w:rsid w:val="003F527E"/>
    <w:rsid w:val="003F6290"/>
    <w:rsid w:val="003F6BBD"/>
    <w:rsid w:val="003F6C2B"/>
    <w:rsid w:val="003F78F6"/>
    <w:rsid w:val="003F7E09"/>
    <w:rsid w:val="00400298"/>
    <w:rsid w:val="00403144"/>
    <w:rsid w:val="004036E6"/>
    <w:rsid w:val="0040442C"/>
    <w:rsid w:val="00404D61"/>
    <w:rsid w:val="00404D89"/>
    <w:rsid w:val="00404FAB"/>
    <w:rsid w:val="0040561F"/>
    <w:rsid w:val="00405AE7"/>
    <w:rsid w:val="00406382"/>
    <w:rsid w:val="00406799"/>
    <w:rsid w:val="00406CB2"/>
    <w:rsid w:val="004072D9"/>
    <w:rsid w:val="00407B36"/>
    <w:rsid w:val="00407E13"/>
    <w:rsid w:val="0041025B"/>
    <w:rsid w:val="00410E6B"/>
    <w:rsid w:val="00410FB7"/>
    <w:rsid w:val="00411B5F"/>
    <w:rsid w:val="00411EDC"/>
    <w:rsid w:val="00413163"/>
    <w:rsid w:val="00413270"/>
    <w:rsid w:val="004136DE"/>
    <w:rsid w:val="004136F6"/>
    <w:rsid w:val="0041390E"/>
    <w:rsid w:val="00414A61"/>
    <w:rsid w:val="00414C7C"/>
    <w:rsid w:val="00414FB9"/>
    <w:rsid w:val="0041541B"/>
    <w:rsid w:val="00415477"/>
    <w:rsid w:val="0041572A"/>
    <w:rsid w:val="00415D29"/>
    <w:rsid w:val="004165AC"/>
    <w:rsid w:val="004179F9"/>
    <w:rsid w:val="00421C0F"/>
    <w:rsid w:val="0042326F"/>
    <w:rsid w:val="00423938"/>
    <w:rsid w:val="00423B6A"/>
    <w:rsid w:val="00423F7F"/>
    <w:rsid w:val="00424481"/>
    <w:rsid w:val="00424A23"/>
    <w:rsid w:val="0042505A"/>
    <w:rsid w:val="004253E6"/>
    <w:rsid w:val="004256EF"/>
    <w:rsid w:val="00426160"/>
    <w:rsid w:val="0042640F"/>
    <w:rsid w:val="0042657D"/>
    <w:rsid w:val="00426DBE"/>
    <w:rsid w:val="00427082"/>
    <w:rsid w:val="0043016A"/>
    <w:rsid w:val="00430F34"/>
    <w:rsid w:val="0043108F"/>
    <w:rsid w:val="004313CC"/>
    <w:rsid w:val="004314B1"/>
    <w:rsid w:val="004318D2"/>
    <w:rsid w:val="00431E2A"/>
    <w:rsid w:val="00432E0A"/>
    <w:rsid w:val="00434D85"/>
    <w:rsid w:val="00434ECC"/>
    <w:rsid w:val="00435A84"/>
    <w:rsid w:val="00436C2F"/>
    <w:rsid w:val="004375DA"/>
    <w:rsid w:val="00437D39"/>
    <w:rsid w:val="00440FFD"/>
    <w:rsid w:val="0044118E"/>
    <w:rsid w:val="00441D1F"/>
    <w:rsid w:val="00443E99"/>
    <w:rsid w:val="0044424B"/>
    <w:rsid w:val="00444311"/>
    <w:rsid w:val="0044444E"/>
    <w:rsid w:val="004446C4"/>
    <w:rsid w:val="00444B9C"/>
    <w:rsid w:val="00444ED4"/>
    <w:rsid w:val="0044527B"/>
    <w:rsid w:val="00445477"/>
    <w:rsid w:val="004457B4"/>
    <w:rsid w:val="0044587D"/>
    <w:rsid w:val="004461D8"/>
    <w:rsid w:val="00447449"/>
    <w:rsid w:val="00447CA6"/>
    <w:rsid w:val="004504F4"/>
    <w:rsid w:val="00451C62"/>
    <w:rsid w:val="00451FC3"/>
    <w:rsid w:val="004530D8"/>
    <w:rsid w:val="004533B4"/>
    <w:rsid w:val="004534BD"/>
    <w:rsid w:val="004537A1"/>
    <w:rsid w:val="00454E89"/>
    <w:rsid w:val="004560D5"/>
    <w:rsid w:val="0045653A"/>
    <w:rsid w:val="00456662"/>
    <w:rsid w:val="00456EF1"/>
    <w:rsid w:val="004571F0"/>
    <w:rsid w:val="0046014A"/>
    <w:rsid w:val="00460567"/>
    <w:rsid w:val="00460EB0"/>
    <w:rsid w:val="00461325"/>
    <w:rsid w:val="00462B69"/>
    <w:rsid w:val="00462BE9"/>
    <w:rsid w:val="004630AF"/>
    <w:rsid w:val="004634EA"/>
    <w:rsid w:val="00465B61"/>
    <w:rsid w:val="00466167"/>
    <w:rsid w:val="00466357"/>
    <w:rsid w:val="00466493"/>
    <w:rsid w:val="00466D87"/>
    <w:rsid w:val="00467BF5"/>
    <w:rsid w:val="00470042"/>
    <w:rsid w:val="004702AA"/>
    <w:rsid w:val="004704DF"/>
    <w:rsid w:val="00471199"/>
    <w:rsid w:val="004715B9"/>
    <w:rsid w:val="00471873"/>
    <w:rsid w:val="00471E8C"/>
    <w:rsid w:val="00473BCF"/>
    <w:rsid w:val="00473DC5"/>
    <w:rsid w:val="004743B1"/>
    <w:rsid w:val="004746E1"/>
    <w:rsid w:val="004752F1"/>
    <w:rsid w:val="00475E25"/>
    <w:rsid w:val="004765AF"/>
    <w:rsid w:val="004768F5"/>
    <w:rsid w:val="00477757"/>
    <w:rsid w:val="00477FAD"/>
    <w:rsid w:val="00480412"/>
    <w:rsid w:val="004808D6"/>
    <w:rsid w:val="00480AC2"/>
    <w:rsid w:val="00481070"/>
    <w:rsid w:val="0048234F"/>
    <w:rsid w:val="00482920"/>
    <w:rsid w:val="00483361"/>
    <w:rsid w:val="00483628"/>
    <w:rsid w:val="00484194"/>
    <w:rsid w:val="0048459C"/>
    <w:rsid w:val="00484A3F"/>
    <w:rsid w:val="00484C41"/>
    <w:rsid w:val="004858BD"/>
    <w:rsid w:val="004872A8"/>
    <w:rsid w:val="00490E96"/>
    <w:rsid w:val="00490F4E"/>
    <w:rsid w:val="0049226A"/>
    <w:rsid w:val="0049279E"/>
    <w:rsid w:val="00492F23"/>
    <w:rsid w:val="00493733"/>
    <w:rsid w:val="004939F1"/>
    <w:rsid w:val="00494A42"/>
    <w:rsid w:val="00495091"/>
    <w:rsid w:val="00495DBF"/>
    <w:rsid w:val="00495F50"/>
    <w:rsid w:val="004960D8"/>
    <w:rsid w:val="00496715"/>
    <w:rsid w:val="00496759"/>
    <w:rsid w:val="00496E4A"/>
    <w:rsid w:val="004971B5"/>
    <w:rsid w:val="0049786D"/>
    <w:rsid w:val="00497B4D"/>
    <w:rsid w:val="004A09FC"/>
    <w:rsid w:val="004A1D80"/>
    <w:rsid w:val="004A2C12"/>
    <w:rsid w:val="004A32BC"/>
    <w:rsid w:val="004A382F"/>
    <w:rsid w:val="004A3A2B"/>
    <w:rsid w:val="004A3EBE"/>
    <w:rsid w:val="004A42D4"/>
    <w:rsid w:val="004A46A5"/>
    <w:rsid w:val="004A54CA"/>
    <w:rsid w:val="004A69BB"/>
    <w:rsid w:val="004A6A02"/>
    <w:rsid w:val="004B0A6E"/>
    <w:rsid w:val="004B1E4D"/>
    <w:rsid w:val="004B34FF"/>
    <w:rsid w:val="004B3699"/>
    <w:rsid w:val="004B37F3"/>
    <w:rsid w:val="004B43B5"/>
    <w:rsid w:val="004B43EC"/>
    <w:rsid w:val="004B4E47"/>
    <w:rsid w:val="004B55DC"/>
    <w:rsid w:val="004B75B2"/>
    <w:rsid w:val="004B78BC"/>
    <w:rsid w:val="004B7A26"/>
    <w:rsid w:val="004C04F1"/>
    <w:rsid w:val="004C073E"/>
    <w:rsid w:val="004C0BDA"/>
    <w:rsid w:val="004C0C67"/>
    <w:rsid w:val="004C132E"/>
    <w:rsid w:val="004C146A"/>
    <w:rsid w:val="004C1F2D"/>
    <w:rsid w:val="004C2600"/>
    <w:rsid w:val="004C38A5"/>
    <w:rsid w:val="004C3CF6"/>
    <w:rsid w:val="004C5D74"/>
    <w:rsid w:val="004D0689"/>
    <w:rsid w:val="004D1CD9"/>
    <w:rsid w:val="004D21AC"/>
    <w:rsid w:val="004D26BF"/>
    <w:rsid w:val="004D3E9A"/>
    <w:rsid w:val="004D457F"/>
    <w:rsid w:val="004D4B2E"/>
    <w:rsid w:val="004D524A"/>
    <w:rsid w:val="004D6249"/>
    <w:rsid w:val="004D64D5"/>
    <w:rsid w:val="004D6D48"/>
    <w:rsid w:val="004D739A"/>
    <w:rsid w:val="004D748B"/>
    <w:rsid w:val="004E0DCA"/>
    <w:rsid w:val="004E10A3"/>
    <w:rsid w:val="004E1296"/>
    <w:rsid w:val="004E1841"/>
    <w:rsid w:val="004E2442"/>
    <w:rsid w:val="004E26B1"/>
    <w:rsid w:val="004E29B1"/>
    <w:rsid w:val="004E3D6A"/>
    <w:rsid w:val="004E3F3E"/>
    <w:rsid w:val="004E4FE9"/>
    <w:rsid w:val="004E5082"/>
    <w:rsid w:val="004E5375"/>
    <w:rsid w:val="004E5F4C"/>
    <w:rsid w:val="004E6101"/>
    <w:rsid w:val="004E7A39"/>
    <w:rsid w:val="004E7BD8"/>
    <w:rsid w:val="004F024C"/>
    <w:rsid w:val="004F0BC8"/>
    <w:rsid w:val="004F0C27"/>
    <w:rsid w:val="004F130A"/>
    <w:rsid w:val="004F1844"/>
    <w:rsid w:val="004F2650"/>
    <w:rsid w:val="004F2692"/>
    <w:rsid w:val="004F2C63"/>
    <w:rsid w:val="004F370C"/>
    <w:rsid w:val="004F4A11"/>
    <w:rsid w:val="004F5292"/>
    <w:rsid w:val="004F57DD"/>
    <w:rsid w:val="004F59D8"/>
    <w:rsid w:val="004F5DE3"/>
    <w:rsid w:val="004F6662"/>
    <w:rsid w:val="004F67C5"/>
    <w:rsid w:val="004F6A0F"/>
    <w:rsid w:val="004F6EC9"/>
    <w:rsid w:val="004F73DC"/>
    <w:rsid w:val="004F75D6"/>
    <w:rsid w:val="00500BEC"/>
    <w:rsid w:val="00501AFA"/>
    <w:rsid w:val="00501F9A"/>
    <w:rsid w:val="0050284B"/>
    <w:rsid w:val="005028C6"/>
    <w:rsid w:val="00503148"/>
    <w:rsid w:val="0050372E"/>
    <w:rsid w:val="0050384F"/>
    <w:rsid w:val="00503C5B"/>
    <w:rsid w:val="00503F57"/>
    <w:rsid w:val="0050401E"/>
    <w:rsid w:val="005041B1"/>
    <w:rsid w:val="00504212"/>
    <w:rsid w:val="005050BA"/>
    <w:rsid w:val="0050586D"/>
    <w:rsid w:val="005063B1"/>
    <w:rsid w:val="00506F9D"/>
    <w:rsid w:val="005070B4"/>
    <w:rsid w:val="005070E3"/>
    <w:rsid w:val="00507CB8"/>
    <w:rsid w:val="005102A3"/>
    <w:rsid w:val="0051050E"/>
    <w:rsid w:val="00510C8B"/>
    <w:rsid w:val="00510CEE"/>
    <w:rsid w:val="00511334"/>
    <w:rsid w:val="00511362"/>
    <w:rsid w:val="005114BD"/>
    <w:rsid w:val="00512670"/>
    <w:rsid w:val="005129C1"/>
    <w:rsid w:val="005139FA"/>
    <w:rsid w:val="0051494C"/>
    <w:rsid w:val="0051504D"/>
    <w:rsid w:val="005159D5"/>
    <w:rsid w:val="00515A47"/>
    <w:rsid w:val="00515FE5"/>
    <w:rsid w:val="0051644C"/>
    <w:rsid w:val="0051669F"/>
    <w:rsid w:val="00516912"/>
    <w:rsid w:val="0051692D"/>
    <w:rsid w:val="005170AC"/>
    <w:rsid w:val="00517388"/>
    <w:rsid w:val="005179FE"/>
    <w:rsid w:val="00517A61"/>
    <w:rsid w:val="00520029"/>
    <w:rsid w:val="005201BD"/>
    <w:rsid w:val="005202A6"/>
    <w:rsid w:val="00520ADF"/>
    <w:rsid w:val="005231C5"/>
    <w:rsid w:val="005249E6"/>
    <w:rsid w:val="005251F1"/>
    <w:rsid w:val="0052526A"/>
    <w:rsid w:val="005252E6"/>
    <w:rsid w:val="005256DD"/>
    <w:rsid w:val="005261D4"/>
    <w:rsid w:val="00526888"/>
    <w:rsid w:val="00526D2C"/>
    <w:rsid w:val="005309BE"/>
    <w:rsid w:val="00530F9C"/>
    <w:rsid w:val="0053143B"/>
    <w:rsid w:val="00531DA2"/>
    <w:rsid w:val="0053223C"/>
    <w:rsid w:val="0053334C"/>
    <w:rsid w:val="00533AC0"/>
    <w:rsid w:val="00533AC6"/>
    <w:rsid w:val="00533DBF"/>
    <w:rsid w:val="005340A2"/>
    <w:rsid w:val="00534425"/>
    <w:rsid w:val="00534775"/>
    <w:rsid w:val="00534F10"/>
    <w:rsid w:val="005350F6"/>
    <w:rsid w:val="00535ACF"/>
    <w:rsid w:val="00535F31"/>
    <w:rsid w:val="00536429"/>
    <w:rsid w:val="00536576"/>
    <w:rsid w:val="00536CDD"/>
    <w:rsid w:val="005371C3"/>
    <w:rsid w:val="00537267"/>
    <w:rsid w:val="00540551"/>
    <w:rsid w:val="005413E9"/>
    <w:rsid w:val="0054176A"/>
    <w:rsid w:val="00541F7D"/>
    <w:rsid w:val="005422FE"/>
    <w:rsid w:val="00543CFB"/>
    <w:rsid w:val="005449AB"/>
    <w:rsid w:val="00544F51"/>
    <w:rsid w:val="00545987"/>
    <w:rsid w:val="00545A14"/>
    <w:rsid w:val="00545CEB"/>
    <w:rsid w:val="00546316"/>
    <w:rsid w:val="005503B0"/>
    <w:rsid w:val="00550A30"/>
    <w:rsid w:val="00550A50"/>
    <w:rsid w:val="00551493"/>
    <w:rsid w:val="00551DE9"/>
    <w:rsid w:val="005532A8"/>
    <w:rsid w:val="00553397"/>
    <w:rsid w:val="0055356B"/>
    <w:rsid w:val="0055361F"/>
    <w:rsid w:val="00553B6E"/>
    <w:rsid w:val="00554305"/>
    <w:rsid w:val="00554799"/>
    <w:rsid w:val="005549D3"/>
    <w:rsid w:val="0055511C"/>
    <w:rsid w:val="00555136"/>
    <w:rsid w:val="005551E6"/>
    <w:rsid w:val="00555916"/>
    <w:rsid w:val="0055661C"/>
    <w:rsid w:val="005568EE"/>
    <w:rsid w:val="0055760E"/>
    <w:rsid w:val="005576AC"/>
    <w:rsid w:val="00557A5C"/>
    <w:rsid w:val="0056003A"/>
    <w:rsid w:val="00560F8B"/>
    <w:rsid w:val="00561FC3"/>
    <w:rsid w:val="00562577"/>
    <w:rsid w:val="00563D6D"/>
    <w:rsid w:val="00563E28"/>
    <w:rsid w:val="00564636"/>
    <w:rsid w:val="0056463B"/>
    <w:rsid w:val="005646D0"/>
    <w:rsid w:val="0056475C"/>
    <w:rsid w:val="00564DE6"/>
    <w:rsid w:val="00566EF9"/>
    <w:rsid w:val="0056750A"/>
    <w:rsid w:val="005679E6"/>
    <w:rsid w:val="005712F2"/>
    <w:rsid w:val="0057156F"/>
    <w:rsid w:val="005718C5"/>
    <w:rsid w:val="00571992"/>
    <w:rsid w:val="005720DF"/>
    <w:rsid w:val="00572CD3"/>
    <w:rsid w:val="00572E46"/>
    <w:rsid w:val="00573894"/>
    <w:rsid w:val="005740FB"/>
    <w:rsid w:val="00574228"/>
    <w:rsid w:val="0057462E"/>
    <w:rsid w:val="005754DA"/>
    <w:rsid w:val="0057557F"/>
    <w:rsid w:val="00575C55"/>
    <w:rsid w:val="0057610C"/>
    <w:rsid w:val="00576435"/>
    <w:rsid w:val="00576DD8"/>
    <w:rsid w:val="005771BD"/>
    <w:rsid w:val="0057769B"/>
    <w:rsid w:val="00577A39"/>
    <w:rsid w:val="00581308"/>
    <w:rsid w:val="00582E32"/>
    <w:rsid w:val="0058364C"/>
    <w:rsid w:val="005840B3"/>
    <w:rsid w:val="0058425C"/>
    <w:rsid w:val="005842DE"/>
    <w:rsid w:val="00584382"/>
    <w:rsid w:val="005846F4"/>
    <w:rsid w:val="00584BB7"/>
    <w:rsid w:val="00585C50"/>
    <w:rsid w:val="00585D3B"/>
    <w:rsid w:val="00587527"/>
    <w:rsid w:val="0058797A"/>
    <w:rsid w:val="005900F0"/>
    <w:rsid w:val="005903B9"/>
    <w:rsid w:val="0059054B"/>
    <w:rsid w:val="0059123A"/>
    <w:rsid w:val="0059134D"/>
    <w:rsid w:val="005914FD"/>
    <w:rsid w:val="005921F4"/>
    <w:rsid w:val="00592475"/>
    <w:rsid w:val="005924BF"/>
    <w:rsid w:val="00593681"/>
    <w:rsid w:val="005936BA"/>
    <w:rsid w:val="005944DA"/>
    <w:rsid w:val="00594CF3"/>
    <w:rsid w:val="00594D8C"/>
    <w:rsid w:val="0059566C"/>
    <w:rsid w:val="00595BDF"/>
    <w:rsid w:val="00595DAF"/>
    <w:rsid w:val="00595F86"/>
    <w:rsid w:val="00597132"/>
    <w:rsid w:val="0059768D"/>
    <w:rsid w:val="00597A4D"/>
    <w:rsid w:val="005A2A88"/>
    <w:rsid w:val="005A38E7"/>
    <w:rsid w:val="005A38EF"/>
    <w:rsid w:val="005A3C90"/>
    <w:rsid w:val="005A3DE8"/>
    <w:rsid w:val="005A47AD"/>
    <w:rsid w:val="005A4A02"/>
    <w:rsid w:val="005A5F9B"/>
    <w:rsid w:val="005A62E4"/>
    <w:rsid w:val="005A6998"/>
    <w:rsid w:val="005A6A90"/>
    <w:rsid w:val="005A7026"/>
    <w:rsid w:val="005A7093"/>
    <w:rsid w:val="005A7326"/>
    <w:rsid w:val="005A73D0"/>
    <w:rsid w:val="005A77A3"/>
    <w:rsid w:val="005A79D0"/>
    <w:rsid w:val="005B0418"/>
    <w:rsid w:val="005B0CC7"/>
    <w:rsid w:val="005B1189"/>
    <w:rsid w:val="005B172C"/>
    <w:rsid w:val="005B17E4"/>
    <w:rsid w:val="005B20D7"/>
    <w:rsid w:val="005B2ABF"/>
    <w:rsid w:val="005B2C20"/>
    <w:rsid w:val="005B3D6A"/>
    <w:rsid w:val="005B463B"/>
    <w:rsid w:val="005B4A1E"/>
    <w:rsid w:val="005B4C6E"/>
    <w:rsid w:val="005B506C"/>
    <w:rsid w:val="005B7AB7"/>
    <w:rsid w:val="005C063D"/>
    <w:rsid w:val="005C08FE"/>
    <w:rsid w:val="005C0BB7"/>
    <w:rsid w:val="005C0D64"/>
    <w:rsid w:val="005C15C4"/>
    <w:rsid w:val="005C19EE"/>
    <w:rsid w:val="005C1B15"/>
    <w:rsid w:val="005C364E"/>
    <w:rsid w:val="005C3AF9"/>
    <w:rsid w:val="005C4BA8"/>
    <w:rsid w:val="005C57FF"/>
    <w:rsid w:val="005C5C6B"/>
    <w:rsid w:val="005C66D4"/>
    <w:rsid w:val="005C77C2"/>
    <w:rsid w:val="005C7868"/>
    <w:rsid w:val="005D0CFC"/>
    <w:rsid w:val="005D0D47"/>
    <w:rsid w:val="005D1306"/>
    <w:rsid w:val="005D2512"/>
    <w:rsid w:val="005D379C"/>
    <w:rsid w:val="005D394E"/>
    <w:rsid w:val="005D3B4F"/>
    <w:rsid w:val="005D3C79"/>
    <w:rsid w:val="005D3F81"/>
    <w:rsid w:val="005D41A4"/>
    <w:rsid w:val="005D4274"/>
    <w:rsid w:val="005D48C5"/>
    <w:rsid w:val="005D48E8"/>
    <w:rsid w:val="005D5139"/>
    <w:rsid w:val="005D5603"/>
    <w:rsid w:val="005D749E"/>
    <w:rsid w:val="005E0516"/>
    <w:rsid w:val="005E0AFB"/>
    <w:rsid w:val="005E0B1C"/>
    <w:rsid w:val="005E1675"/>
    <w:rsid w:val="005E1920"/>
    <w:rsid w:val="005E1B01"/>
    <w:rsid w:val="005E26A4"/>
    <w:rsid w:val="005E29CB"/>
    <w:rsid w:val="005E441D"/>
    <w:rsid w:val="005E49C5"/>
    <w:rsid w:val="005E51E8"/>
    <w:rsid w:val="005E5479"/>
    <w:rsid w:val="005E5621"/>
    <w:rsid w:val="005E58AB"/>
    <w:rsid w:val="005E624F"/>
    <w:rsid w:val="005E719E"/>
    <w:rsid w:val="005E7946"/>
    <w:rsid w:val="005E7E9C"/>
    <w:rsid w:val="005F0279"/>
    <w:rsid w:val="005F07A1"/>
    <w:rsid w:val="005F15B4"/>
    <w:rsid w:val="005F2296"/>
    <w:rsid w:val="005F28E4"/>
    <w:rsid w:val="005F4322"/>
    <w:rsid w:val="005F443E"/>
    <w:rsid w:val="005F5CF3"/>
    <w:rsid w:val="005F5FBD"/>
    <w:rsid w:val="005F6036"/>
    <w:rsid w:val="005F6415"/>
    <w:rsid w:val="005F6987"/>
    <w:rsid w:val="005F6FB2"/>
    <w:rsid w:val="005F737A"/>
    <w:rsid w:val="0060060B"/>
    <w:rsid w:val="00600D4A"/>
    <w:rsid w:val="006011F8"/>
    <w:rsid w:val="0060182E"/>
    <w:rsid w:val="006031EE"/>
    <w:rsid w:val="00604402"/>
    <w:rsid w:val="00604A0A"/>
    <w:rsid w:val="0060546B"/>
    <w:rsid w:val="00607DA4"/>
    <w:rsid w:val="00610265"/>
    <w:rsid w:val="00610333"/>
    <w:rsid w:val="006103A2"/>
    <w:rsid w:val="00611EC4"/>
    <w:rsid w:val="00613789"/>
    <w:rsid w:val="006137AE"/>
    <w:rsid w:val="00613AA8"/>
    <w:rsid w:val="00614830"/>
    <w:rsid w:val="00614C3F"/>
    <w:rsid w:val="006150AC"/>
    <w:rsid w:val="006162BF"/>
    <w:rsid w:val="00616B3E"/>
    <w:rsid w:val="00616DEC"/>
    <w:rsid w:val="00617124"/>
    <w:rsid w:val="00617F01"/>
    <w:rsid w:val="00617FE2"/>
    <w:rsid w:val="00620A25"/>
    <w:rsid w:val="00621341"/>
    <w:rsid w:val="00621C92"/>
    <w:rsid w:val="0062233F"/>
    <w:rsid w:val="00622516"/>
    <w:rsid w:val="006225C7"/>
    <w:rsid w:val="00622CF7"/>
    <w:rsid w:val="00623248"/>
    <w:rsid w:val="006233F3"/>
    <w:rsid w:val="00623499"/>
    <w:rsid w:val="00623593"/>
    <w:rsid w:val="006248D2"/>
    <w:rsid w:val="00624C46"/>
    <w:rsid w:val="00626027"/>
    <w:rsid w:val="00626519"/>
    <w:rsid w:val="00627D3E"/>
    <w:rsid w:val="00627FE4"/>
    <w:rsid w:val="006300FB"/>
    <w:rsid w:val="0063175A"/>
    <w:rsid w:val="00631E3E"/>
    <w:rsid w:val="0063211A"/>
    <w:rsid w:val="00632721"/>
    <w:rsid w:val="00632B3B"/>
    <w:rsid w:val="006333B7"/>
    <w:rsid w:val="00633A85"/>
    <w:rsid w:val="00633F22"/>
    <w:rsid w:val="00633FC0"/>
    <w:rsid w:val="00634057"/>
    <w:rsid w:val="00634162"/>
    <w:rsid w:val="00634677"/>
    <w:rsid w:val="00635EFF"/>
    <w:rsid w:val="006366D0"/>
    <w:rsid w:val="00636809"/>
    <w:rsid w:val="0063702D"/>
    <w:rsid w:val="0063707B"/>
    <w:rsid w:val="006372E4"/>
    <w:rsid w:val="0063733B"/>
    <w:rsid w:val="0063773F"/>
    <w:rsid w:val="00640290"/>
    <w:rsid w:val="00640AC8"/>
    <w:rsid w:val="00641805"/>
    <w:rsid w:val="00642923"/>
    <w:rsid w:val="00642B6D"/>
    <w:rsid w:val="00642DC7"/>
    <w:rsid w:val="00643043"/>
    <w:rsid w:val="0064409E"/>
    <w:rsid w:val="00644AAC"/>
    <w:rsid w:val="00644F8A"/>
    <w:rsid w:val="00645107"/>
    <w:rsid w:val="00645326"/>
    <w:rsid w:val="0064581E"/>
    <w:rsid w:val="00645C4B"/>
    <w:rsid w:val="00645F52"/>
    <w:rsid w:val="006464A3"/>
    <w:rsid w:val="0064785B"/>
    <w:rsid w:val="00650061"/>
    <w:rsid w:val="0065178F"/>
    <w:rsid w:val="00651805"/>
    <w:rsid w:val="0065380F"/>
    <w:rsid w:val="006538A0"/>
    <w:rsid w:val="0065487E"/>
    <w:rsid w:val="00654E10"/>
    <w:rsid w:val="00655D0C"/>
    <w:rsid w:val="00656291"/>
    <w:rsid w:val="006572A4"/>
    <w:rsid w:val="00657777"/>
    <w:rsid w:val="00657C77"/>
    <w:rsid w:val="00661584"/>
    <w:rsid w:val="00661705"/>
    <w:rsid w:val="00661980"/>
    <w:rsid w:val="0066211B"/>
    <w:rsid w:val="006631C7"/>
    <w:rsid w:val="006632B8"/>
    <w:rsid w:val="006633B9"/>
    <w:rsid w:val="00663AD9"/>
    <w:rsid w:val="00663E9E"/>
    <w:rsid w:val="0066445C"/>
    <w:rsid w:val="006645B1"/>
    <w:rsid w:val="0066489F"/>
    <w:rsid w:val="0066562A"/>
    <w:rsid w:val="00665C46"/>
    <w:rsid w:val="006679FD"/>
    <w:rsid w:val="00667F2C"/>
    <w:rsid w:val="00670320"/>
    <w:rsid w:val="00670598"/>
    <w:rsid w:val="00671BD5"/>
    <w:rsid w:val="00672CED"/>
    <w:rsid w:val="0067302C"/>
    <w:rsid w:val="00674AF3"/>
    <w:rsid w:val="00674BD3"/>
    <w:rsid w:val="0067533B"/>
    <w:rsid w:val="00675FE0"/>
    <w:rsid w:val="006762C0"/>
    <w:rsid w:val="0067658B"/>
    <w:rsid w:val="00676863"/>
    <w:rsid w:val="00676CAD"/>
    <w:rsid w:val="00677F1B"/>
    <w:rsid w:val="0068072B"/>
    <w:rsid w:val="00681AA0"/>
    <w:rsid w:val="00682515"/>
    <w:rsid w:val="00682698"/>
    <w:rsid w:val="00682B6B"/>
    <w:rsid w:val="00683540"/>
    <w:rsid w:val="006842DC"/>
    <w:rsid w:val="0068547F"/>
    <w:rsid w:val="0068659D"/>
    <w:rsid w:val="00686E47"/>
    <w:rsid w:val="00686EA1"/>
    <w:rsid w:val="00687316"/>
    <w:rsid w:val="0069127F"/>
    <w:rsid w:val="006912B7"/>
    <w:rsid w:val="006920CD"/>
    <w:rsid w:val="0069249E"/>
    <w:rsid w:val="0069261C"/>
    <w:rsid w:val="00692A52"/>
    <w:rsid w:val="00692AF2"/>
    <w:rsid w:val="00692BC6"/>
    <w:rsid w:val="00692C6D"/>
    <w:rsid w:val="006932BE"/>
    <w:rsid w:val="00693911"/>
    <w:rsid w:val="00694439"/>
    <w:rsid w:val="00694B4E"/>
    <w:rsid w:val="0069527B"/>
    <w:rsid w:val="0069589D"/>
    <w:rsid w:val="00696B7F"/>
    <w:rsid w:val="00696E1E"/>
    <w:rsid w:val="00697616"/>
    <w:rsid w:val="0069770A"/>
    <w:rsid w:val="006979C4"/>
    <w:rsid w:val="006A00BC"/>
    <w:rsid w:val="006A0D63"/>
    <w:rsid w:val="006A1CCE"/>
    <w:rsid w:val="006A2144"/>
    <w:rsid w:val="006A27E0"/>
    <w:rsid w:val="006A2B04"/>
    <w:rsid w:val="006A2B8C"/>
    <w:rsid w:val="006A30FF"/>
    <w:rsid w:val="006A3474"/>
    <w:rsid w:val="006A3B56"/>
    <w:rsid w:val="006A6867"/>
    <w:rsid w:val="006A781B"/>
    <w:rsid w:val="006A7B16"/>
    <w:rsid w:val="006B1437"/>
    <w:rsid w:val="006B1D5E"/>
    <w:rsid w:val="006B28D3"/>
    <w:rsid w:val="006B2E4D"/>
    <w:rsid w:val="006B38E2"/>
    <w:rsid w:val="006B415F"/>
    <w:rsid w:val="006B4259"/>
    <w:rsid w:val="006B4389"/>
    <w:rsid w:val="006B4E55"/>
    <w:rsid w:val="006B5058"/>
    <w:rsid w:val="006B51E9"/>
    <w:rsid w:val="006B523E"/>
    <w:rsid w:val="006B5867"/>
    <w:rsid w:val="006B5AF8"/>
    <w:rsid w:val="006B60F8"/>
    <w:rsid w:val="006B61CD"/>
    <w:rsid w:val="006B6DC7"/>
    <w:rsid w:val="006B707B"/>
    <w:rsid w:val="006B7D0E"/>
    <w:rsid w:val="006C1173"/>
    <w:rsid w:val="006C27DE"/>
    <w:rsid w:val="006C2815"/>
    <w:rsid w:val="006C2F9D"/>
    <w:rsid w:val="006C3751"/>
    <w:rsid w:val="006C48ED"/>
    <w:rsid w:val="006C5B35"/>
    <w:rsid w:val="006C6042"/>
    <w:rsid w:val="006C6600"/>
    <w:rsid w:val="006C6728"/>
    <w:rsid w:val="006C75E0"/>
    <w:rsid w:val="006C7B86"/>
    <w:rsid w:val="006C7CDB"/>
    <w:rsid w:val="006C7DA2"/>
    <w:rsid w:val="006D0967"/>
    <w:rsid w:val="006D09F6"/>
    <w:rsid w:val="006D0B00"/>
    <w:rsid w:val="006D0F8B"/>
    <w:rsid w:val="006D1462"/>
    <w:rsid w:val="006D2193"/>
    <w:rsid w:val="006D24EB"/>
    <w:rsid w:val="006D2683"/>
    <w:rsid w:val="006D3776"/>
    <w:rsid w:val="006D3957"/>
    <w:rsid w:val="006D3A95"/>
    <w:rsid w:val="006D3BE1"/>
    <w:rsid w:val="006D3BFC"/>
    <w:rsid w:val="006D4259"/>
    <w:rsid w:val="006D4339"/>
    <w:rsid w:val="006D4D78"/>
    <w:rsid w:val="006D4FB0"/>
    <w:rsid w:val="006D5661"/>
    <w:rsid w:val="006D592C"/>
    <w:rsid w:val="006D6BBF"/>
    <w:rsid w:val="006D72FC"/>
    <w:rsid w:val="006D75A0"/>
    <w:rsid w:val="006D78BA"/>
    <w:rsid w:val="006E03E4"/>
    <w:rsid w:val="006E06C5"/>
    <w:rsid w:val="006E0B52"/>
    <w:rsid w:val="006E0D56"/>
    <w:rsid w:val="006E101E"/>
    <w:rsid w:val="006E16B7"/>
    <w:rsid w:val="006E199A"/>
    <w:rsid w:val="006E2862"/>
    <w:rsid w:val="006E292F"/>
    <w:rsid w:val="006E2E60"/>
    <w:rsid w:val="006E2EB2"/>
    <w:rsid w:val="006E4712"/>
    <w:rsid w:val="006E49CD"/>
    <w:rsid w:val="006E4B67"/>
    <w:rsid w:val="006E5DDD"/>
    <w:rsid w:val="006E6224"/>
    <w:rsid w:val="006E640F"/>
    <w:rsid w:val="006E67B8"/>
    <w:rsid w:val="006E708E"/>
    <w:rsid w:val="006E7A0B"/>
    <w:rsid w:val="006F01F2"/>
    <w:rsid w:val="006F0326"/>
    <w:rsid w:val="006F06AB"/>
    <w:rsid w:val="006F0F8D"/>
    <w:rsid w:val="006F2B72"/>
    <w:rsid w:val="006F379E"/>
    <w:rsid w:val="006F4719"/>
    <w:rsid w:val="006F4C07"/>
    <w:rsid w:val="006F5027"/>
    <w:rsid w:val="006F53D5"/>
    <w:rsid w:val="006F54F3"/>
    <w:rsid w:val="006F59F8"/>
    <w:rsid w:val="006F5F82"/>
    <w:rsid w:val="006F6210"/>
    <w:rsid w:val="006F634B"/>
    <w:rsid w:val="006F661E"/>
    <w:rsid w:val="006F70EB"/>
    <w:rsid w:val="006F71E1"/>
    <w:rsid w:val="006F74F1"/>
    <w:rsid w:val="006F782E"/>
    <w:rsid w:val="006F7CB9"/>
    <w:rsid w:val="00702C15"/>
    <w:rsid w:val="00702E08"/>
    <w:rsid w:val="00704686"/>
    <w:rsid w:val="00704ADB"/>
    <w:rsid w:val="0070584C"/>
    <w:rsid w:val="00705F5C"/>
    <w:rsid w:val="00706695"/>
    <w:rsid w:val="00706E33"/>
    <w:rsid w:val="00706F3C"/>
    <w:rsid w:val="007074DA"/>
    <w:rsid w:val="00707512"/>
    <w:rsid w:val="00707634"/>
    <w:rsid w:val="007103B9"/>
    <w:rsid w:val="00710DB0"/>
    <w:rsid w:val="0071159C"/>
    <w:rsid w:val="00711781"/>
    <w:rsid w:val="00712946"/>
    <w:rsid w:val="00712C9A"/>
    <w:rsid w:val="00712E4C"/>
    <w:rsid w:val="0071349F"/>
    <w:rsid w:val="007134C0"/>
    <w:rsid w:val="00714252"/>
    <w:rsid w:val="00714359"/>
    <w:rsid w:val="0071438F"/>
    <w:rsid w:val="00714450"/>
    <w:rsid w:val="00714F9D"/>
    <w:rsid w:val="00715251"/>
    <w:rsid w:val="0071526E"/>
    <w:rsid w:val="007154AF"/>
    <w:rsid w:val="00715A09"/>
    <w:rsid w:val="00715A1C"/>
    <w:rsid w:val="00716960"/>
    <w:rsid w:val="00716A21"/>
    <w:rsid w:val="007171F8"/>
    <w:rsid w:val="0072055A"/>
    <w:rsid w:val="00720FE9"/>
    <w:rsid w:val="00721159"/>
    <w:rsid w:val="00721DAF"/>
    <w:rsid w:val="0072240B"/>
    <w:rsid w:val="00722C99"/>
    <w:rsid w:val="00722E36"/>
    <w:rsid w:val="00723825"/>
    <w:rsid w:val="007242EE"/>
    <w:rsid w:val="007252BD"/>
    <w:rsid w:val="00725558"/>
    <w:rsid w:val="00725625"/>
    <w:rsid w:val="007259B2"/>
    <w:rsid w:val="00725C0C"/>
    <w:rsid w:val="00726289"/>
    <w:rsid w:val="00726E29"/>
    <w:rsid w:val="0072764F"/>
    <w:rsid w:val="00727B0C"/>
    <w:rsid w:val="0073062A"/>
    <w:rsid w:val="007314E5"/>
    <w:rsid w:val="0073281A"/>
    <w:rsid w:val="00732AC4"/>
    <w:rsid w:val="00732ECF"/>
    <w:rsid w:val="007334C2"/>
    <w:rsid w:val="007334FD"/>
    <w:rsid w:val="007345FA"/>
    <w:rsid w:val="007353E0"/>
    <w:rsid w:val="0073543E"/>
    <w:rsid w:val="0073556E"/>
    <w:rsid w:val="00735874"/>
    <w:rsid w:val="007358F6"/>
    <w:rsid w:val="00736DB0"/>
    <w:rsid w:val="00737378"/>
    <w:rsid w:val="00737BD1"/>
    <w:rsid w:val="00737FFA"/>
    <w:rsid w:val="00741654"/>
    <w:rsid w:val="00742302"/>
    <w:rsid w:val="00742CAB"/>
    <w:rsid w:val="00743F26"/>
    <w:rsid w:val="00743FD0"/>
    <w:rsid w:val="00744B3A"/>
    <w:rsid w:val="00745C5C"/>
    <w:rsid w:val="00745D7B"/>
    <w:rsid w:val="0074613D"/>
    <w:rsid w:val="007476EA"/>
    <w:rsid w:val="00750DA5"/>
    <w:rsid w:val="00751276"/>
    <w:rsid w:val="00751E4E"/>
    <w:rsid w:val="00751EEA"/>
    <w:rsid w:val="00753902"/>
    <w:rsid w:val="00753CB1"/>
    <w:rsid w:val="00753F7B"/>
    <w:rsid w:val="00754565"/>
    <w:rsid w:val="00754E43"/>
    <w:rsid w:val="007557A0"/>
    <w:rsid w:val="007557D0"/>
    <w:rsid w:val="00755A9B"/>
    <w:rsid w:val="007573C4"/>
    <w:rsid w:val="00757F75"/>
    <w:rsid w:val="00760E5E"/>
    <w:rsid w:val="0076123E"/>
    <w:rsid w:val="007613B4"/>
    <w:rsid w:val="00761C1B"/>
    <w:rsid w:val="007628F4"/>
    <w:rsid w:val="00764BD3"/>
    <w:rsid w:val="007654AA"/>
    <w:rsid w:val="00766545"/>
    <w:rsid w:val="00766CE9"/>
    <w:rsid w:val="00766D1F"/>
    <w:rsid w:val="00766ED7"/>
    <w:rsid w:val="007671C3"/>
    <w:rsid w:val="00767344"/>
    <w:rsid w:val="00767AB4"/>
    <w:rsid w:val="00767AE2"/>
    <w:rsid w:val="00770497"/>
    <w:rsid w:val="00770E83"/>
    <w:rsid w:val="00770F49"/>
    <w:rsid w:val="00771828"/>
    <w:rsid w:val="00772317"/>
    <w:rsid w:val="00772602"/>
    <w:rsid w:val="00773C99"/>
    <w:rsid w:val="0077423B"/>
    <w:rsid w:val="00774EAC"/>
    <w:rsid w:val="0077502E"/>
    <w:rsid w:val="007760D6"/>
    <w:rsid w:val="00776CC9"/>
    <w:rsid w:val="00777064"/>
    <w:rsid w:val="007776DD"/>
    <w:rsid w:val="007804B8"/>
    <w:rsid w:val="00780615"/>
    <w:rsid w:val="007807C3"/>
    <w:rsid w:val="00780DEC"/>
    <w:rsid w:val="0078109C"/>
    <w:rsid w:val="007811E2"/>
    <w:rsid w:val="00781452"/>
    <w:rsid w:val="00781498"/>
    <w:rsid w:val="00781B6E"/>
    <w:rsid w:val="0078201E"/>
    <w:rsid w:val="007832D5"/>
    <w:rsid w:val="00783435"/>
    <w:rsid w:val="007835B8"/>
    <w:rsid w:val="00783CC5"/>
    <w:rsid w:val="00783F54"/>
    <w:rsid w:val="007842F3"/>
    <w:rsid w:val="007844BB"/>
    <w:rsid w:val="00784AD5"/>
    <w:rsid w:val="007855BC"/>
    <w:rsid w:val="00785A72"/>
    <w:rsid w:val="0078687D"/>
    <w:rsid w:val="00786FFB"/>
    <w:rsid w:val="00787087"/>
    <w:rsid w:val="00787583"/>
    <w:rsid w:val="00790CF9"/>
    <w:rsid w:val="00791688"/>
    <w:rsid w:val="00791D35"/>
    <w:rsid w:val="00792FBB"/>
    <w:rsid w:val="00792FEF"/>
    <w:rsid w:val="0079316B"/>
    <w:rsid w:val="0079354E"/>
    <w:rsid w:val="00793992"/>
    <w:rsid w:val="00793BAB"/>
    <w:rsid w:val="00794F16"/>
    <w:rsid w:val="00795050"/>
    <w:rsid w:val="0079576D"/>
    <w:rsid w:val="007958CC"/>
    <w:rsid w:val="0079716D"/>
    <w:rsid w:val="0079719C"/>
    <w:rsid w:val="007971E5"/>
    <w:rsid w:val="007971E9"/>
    <w:rsid w:val="007977C2"/>
    <w:rsid w:val="007A071B"/>
    <w:rsid w:val="007A1376"/>
    <w:rsid w:val="007A1B86"/>
    <w:rsid w:val="007A23B9"/>
    <w:rsid w:val="007A2A98"/>
    <w:rsid w:val="007A3A5C"/>
    <w:rsid w:val="007A3FFF"/>
    <w:rsid w:val="007A43F9"/>
    <w:rsid w:val="007A4BBB"/>
    <w:rsid w:val="007A4D48"/>
    <w:rsid w:val="007A5111"/>
    <w:rsid w:val="007A5603"/>
    <w:rsid w:val="007A614D"/>
    <w:rsid w:val="007A6981"/>
    <w:rsid w:val="007A772C"/>
    <w:rsid w:val="007B002B"/>
    <w:rsid w:val="007B0A39"/>
    <w:rsid w:val="007B0C6F"/>
    <w:rsid w:val="007B0F29"/>
    <w:rsid w:val="007B120E"/>
    <w:rsid w:val="007B18A4"/>
    <w:rsid w:val="007B1E58"/>
    <w:rsid w:val="007B2711"/>
    <w:rsid w:val="007B2C92"/>
    <w:rsid w:val="007B34F5"/>
    <w:rsid w:val="007B3719"/>
    <w:rsid w:val="007B4076"/>
    <w:rsid w:val="007B528F"/>
    <w:rsid w:val="007B66C2"/>
    <w:rsid w:val="007B685B"/>
    <w:rsid w:val="007B6CC2"/>
    <w:rsid w:val="007B7177"/>
    <w:rsid w:val="007B760B"/>
    <w:rsid w:val="007C08D0"/>
    <w:rsid w:val="007C1902"/>
    <w:rsid w:val="007C2C2E"/>
    <w:rsid w:val="007C2EA8"/>
    <w:rsid w:val="007C31BE"/>
    <w:rsid w:val="007C3724"/>
    <w:rsid w:val="007C3B5C"/>
    <w:rsid w:val="007C3E49"/>
    <w:rsid w:val="007C43C8"/>
    <w:rsid w:val="007C457D"/>
    <w:rsid w:val="007C477D"/>
    <w:rsid w:val="007C56BB"/>
    <w:rsid w:val="007C5A83"/>
    <w:rsid w:val="007C5D6C"/>
    <w:rsid w:val="007C6465"/>
    <w:rsid w:val="007C69AF"/>
    <w:rsid w:val="007C7676"/>
    <w:rsid w:val="007C7E9E"/>
    <w:rsid w:val="007D04C1"/>
    <w:rsid w:val="007D0E9A"/>
    <w:rsid w:val="007D1D69"/>
    <w:rsid w:val="007D27C7"/>
    <w:rsid w:val="007D39CA"/>
    <w:rsid w:val="007D3EBB"/>
    <w:rsid w:val="007D4E66"/>
    <w:rsid w:val="007D54FB"/>
    <w:rsid w:val="007D58DD"/>
    <w:rsid w:val="007D5B39"/>
    <w:rsid w:val="007D6305"/>
    <w:rsid w:val="007E0FC0"/>
    <w:rsid w:val="007E122E"/>
    <w:rsid w:val="007E1846"/>
    <w:rsid w:val="007E1E52"/>
    <w:rsid w:val="007E1F66"/>
    <w:rsid w:val="007E2827"/>
    <w:rsid w:val="007E4B98"/>
    <w:rsid w:val="007E4EA9"/>
    <w:rsid w:val="007E5137"/>
    <w:rsid w:val="007E534A"/>
    <w:rsid w:val="007E553F"/>
    <w:rsid w:val="007E5978"/>
    <w:rsid w:val="007E646B"/>
    <w:rsid w:val="007E67D7"/>
    <w:rsid w:val="007E7819"/>
    <w:rsid w:val="007F0B51"/>
    <w:rsid w:val="007F0DBC"/>
    <w:rsid w:val="007F148A"/>
    <w:rsid w:val="007F1F7A"/>
    <w:rsid w:val="007F2088"/>
    <w:rsid w:val="007F2283"/>
    <w:rsid w:val="007F257C"/>
    <w:rsid w:val="007F2805"/>
    <w:rsid w:val="007F2C4D"/>
    <w:rsid w:val="007F2E93"/>
    <w:rsid w:val="007F2F98"/>
    <w:rsid w:val="007F3843"/>
    <w:rsid w:val="007F499A"/>
    <w:rsid w:val="007F4DF9"/>
    <w:rsid w:val="007F73E9"/>
    <w:rsid w:val="007F7BD2"/>
    <w:rsid w:val="007F7DB8"/>
    <w:rsid w:val="008002AC"/>
    <w:rsid w:val="00801AA4"/>
    <w:rsid w:val="00803062"/>
    <w:rsid w:val="00803ADC"/>
    <w:rsid w:val="00806800"/>
    <w:rsid w:val="0080680D"/>
    <w:rsid w:val="00810A31"/>
    <w:rsid w:val="008114EE"/>
    <w:rsid w:val="00811B71"/>
    <w:rsid w:val="00812AD1"/>
    <w:rsid w:val="00812D9D"/>
    <w:rsid w:val="00813DB7"/>
    <w:rsid w:val="00814159"/>
    <w:rsid w:val="008149C8"/>
    <w:rsid w:val="00814A34"/>
    <w:rsid w:val="00816C9B"/>
    <w:rsid w:val="0081712B"/>
    <w:rsid w:val="0082087C"/>
    <w:rsid w:val="008215C0"/>
    <w:rsid w:val="00821A5C"/>
    <w:rsid w:val="00821D6A"/>
    <w:rsid w:val="008220A6"/>
    <w:rsid w:val="00822227"/>
    <w:rsid w:val="0082256A"/>
    <w:rsid w:val="008228DC"/>
    <w:rsid w:val="00822F44"/>
    <w:rsid w:val="0082311F"/>
    <w:rsid w:val="00824A1A"/>
    <w:rsid w:val="00824AF6"/>
    <w:rsid w:val="00824B2C"/>
    <w:rsid w:val="00825161"/>
    <w:rsid w:val="00825392"/>
    <w:rsid w:val="008256D8"/>
    <w:rsid w:val="00825755"/>
    <w:rsid w:val="00825899"/>
    <w:rsid w:val="00825AB0"/>
    <w:rsid w:val="00826A90"/>
    <w:rsid w:val="00827394"/>
    <w:rsid w:val="00827EA4"/>
    <w:rsid w:val="0083035D"/>
    <w:rsid w:val="00830B92"/>
    <w:rsid w:val="00830D18"/>
    <w:rsid w:val="00831254"/>
    <w:rsid w:val="00831296"/>
    <w:rsid w:val="008312A7"/>
    <w:rsid w:val="008312E8"/>
    <w:rsid w:val="00831685"/>
    <w:rsid w:val="00831A8C"/>
    <w:rsid w:val="00831B2C"/>
    <w:rsid w:val="00831DFC"/>
    <w:rsid w:val="00832724"/>
    <w:rsid w:val="008331C7"/>
    <w:rsid w:val="00833E91"/>
    <w:rsid w:val="0083421B"/>
    <w:rsid w:val="00834982"/>
    <w:rsid w:val="00834B64"/>
    <w:rsid w:val="008350A7"/>
    <w:rsid w:val="0083513B"/>
    <w:rsid w:val="00835AB5"/>
    <w:rsid w:val="00836100"/>
    <w:rsid w:val="00837936"/>
    <w:rsid w:val="00837D96"/>
    <w:rsid w:val="0084090B"/>
    <w:rsid w:val="008423EC"/>
    <w:rsid w:val="00842776"/>
    <w:rsid w:val="008431C4"/>
    <w:rsid w:val="00843811"/>
    <w:rsid w:val="00843BF6"/>
    <w:rsid w:val="00844492"/>
    <w:rsid w:val="008445C6"/>
    <w:rsid w:val="00844643"/>
    <w:rsid w:val="00844844"/>
    <w:rsid w:val="0084490E"/>
    <w:rsid w:val="00844CA7"/>
    <w:rsid w:val="0084501C"/>
    <w:rsid w:val="008454B1"/>
    <w:rsid w:val="00845FBB"/>
    <w:rsid w:val="008464C6"/>
    <w:rsid w:val="008466A6"/>
    <w:rsid w:val="00847026"/>
    <w:rsid w:val="00847799"/>
    <w:rsid w:val="00847D4B"/>
    <w:rsid w:val="008504FE"/>
    <w:rsid w:val="00850DE4"/>
    <w:rsid w:val="008510BE"/>
    <w:rsid w:val="00851640"/>
    <w:rsid w:val="00851676"/>
    <w:rsid w:val="0085209E"/>
    <w:rsid w:val="008522EC"/>
    <w:rsid w:val="00852C69"/>
    <w:rsid w:val="00852F54"/>
    <w:rsid w:val="00853227"/>
    <w:rsid w:val="00855056"/>
    <w:rsid w:val="008550FD"/>
    <w:rsid w:val="008557D3"/>
    <w:rsid w:val="00855B5B"/>
    <w:rsid w:val="0085605E"/>
    <w:rsid w:val="00856589"/>
    <w:rsid w:val="00857D38"/>
    <w:rsid w:val="008602CC"/>
    <w:rsid w:val="0086073F"/>
    <w:rsid w:val="00860990"/>
    <w:rsid w:val="0086121B"/>
    <w:rsid w:val="008615D1"/>
    <w:rsid w:val="00862095"/>
    <w:rsid w:val="008629B7"/>
    <w:rsid w:val="00862C6B"/>
    <w:rsid w:val="00863318"/>
    <w:rsid w:val="00863A17"/>
    <w:rsid w:val="00863B30"/>
    <w:rsid w:val="00863E53"/>
    <w:rsid w:val="00865A09"/>
    <w:rsid w:val="00867056"/>
    <w:rsid w:val="00867BB8"/>
    <w:rsid w:val="00870786"/>
    <w:rsid w:val="008713CA"/>
    <w:rsid w:val="00871EA5"/>
    <w:rsid w:val="00872285"/>
    <w:rsid w:val="00872B6B"/>
    <w:rsid w:val="00873A1D"/>
    <w:rsid w:val="00873BF0"/>
    <w:rsid w:val="00874442"/>
    <w:rsid w:val="00874C7B"/>
    <w:rsid w:val="00875559"/>
    <w:rsid w:val="00875BD7"/>
    <w:rsid w:val="00875D6F"/>
    <w:rsid w:val="00876827"/>
    <w:rsid w:val="00877162"/>
    <w:rsid w:val="008776D6"/>
    <w:rsid w:val="00877FB9"/>
    <w:rsid w:val="0088059A"/>
    <w:rsid w:val="00880F8E"/>
    <w:rsid w:val="0088113D"/>
    <w:rsid w:val="008817B0"/>
    <w:rsid w:val="00881FEA"/>
    <w:rsid w:val="00882004"/>
    <w:rsid w:val="0088224C"/>
    <w:rsid w:val="00882444"/>
    <w:rsid w:val="008832BA"/>
    <w:rsid w:val="0088421A"/>
    <w:rsid w:val="0088485E"/>
    <w:rsid w:val="008849C1"/>
    <w:rsid w:val="00884E07"/>
    <w:rsid w:val="0088531F"/>
    <w:rsid w:val="0088536A"/>
    <w:rsid w:val="00886601"/>
    <w:rsid w:val="008869FE"/>
    <w:rsid w:val="00887097"/>
    <w:rsid w:val="008873FC"/>
    <w:rsid w:val="00887490"/>
    <w:rsid w:val="00890BFE"/>
    <w:rsid w:val="00890C46"/>
    <w:rsid w:val="00890EB6"/>
    <w:rsid w:val="00892B8D"/>
    <w:rsid w:val="00893ACF"/>
    <w:rsid w:val="008941B9"/>
    <w:rsid w:val="0089474C"/>
    <w:rsid w:val="00894C31"/>
    <w:rsid w:val="00894D8C"/>
    <w:rsid w:val="00895485"/>
    <w:rsid w:val="00895702"/>
    <w:rsid w:val="00895A44"/>
    <w:rsid w:val="00895C1C"/>
    <w:rsid w:val="00896DE4"/>
    <w:rsid w:val="008970BE"/>
    <w:rsid w:val="00897433"/>
    <w:rsid w:val="008A0020"/>
    <w:rsid w:val="008A1271"/>
    <w:rsid w:val="008A194D"/>
    <w:rsid w:val="008A2865"/>
    <w:rsid w:val="008A2A76"/>
    <w:rsid w:val="008A2CE5"/>
    <w:rsid w:val="008A2E6C"/>
    <w:rsid w:val="008A30AE"/>
    <w:rsid w:val="008A3E4C"/>
    <w:rsid w:val="008A4B85"/>
    <w:rsid w:val="008A4DD6"/>
    <w:rsid w:val="008A4F37"/>
    <w:rsid w:val="008A55AA"/>
    <w:rsid w:val="008A5D96"/>
    <w:rsid w:val="008A6496"/>
    <w:rsid w:val="008A6553"/>
    <w:rsid w:val="008A6F26"/>
    <w:rsid w:val="008A7F6B"/>
    <w:rsid w:val="008B1B48"/>
    <w:rsid w:val="008B22AF"/>
    <w:rsid w:val="008B2504"/>
    <w:rsid w:val="008B2906"/>
    <w:rsid w:val="008B352B"/>
    <w:rsid w:val="008B3950"/>
    <w:rsid w:val="008B4346"/>
    <w:rsid w:val="008B4CB8"/>
    <w:rsid w:val="008B5829"/>
    <w:rsid w:val="008B5E2A"/>
    <w:rsid w:val="008B6C0C"/>
    <w:rsid w:val="008B6C14"/>
    <w:rsid w:val="008B72BE"/>
    <w:rsid w:val="008C0092"/>
    <w:rsid w:val="008C037B"/>
    <w:rsid w:val="008C043B"/>
    <w:rsid w:val="008C08E2"/>
    <w:rsid w:val="008C09EA"/>
    <w:rsid w:val="008C0C4A"/>
    <w:rsid w:val="008C1A93"/>
    <w:rsid w:val="008C1E81"/>
    <w:rsid w:val="008C2253"/>
    <w:rsid w:val="008C22A4"/>
    <w:rsid w:val="008C320E"/>
    <w:rsid w:val="008C3813"/>
    <w:rsid w:val="008C3EAE"/>
    <w:rsid w:val="008C40BA"/>
    <w:rsid w:val="008C5498"/>
    <w:rsid w:val="008C557A"/>
    <w:rsid w:val="008C56CF"/>
    <w:rsid w:val="008C611D"/>
    <w:rsid w:val="008C65B7"/>
    <w:rsid w:val="008C666D"/>
    <w:rsid w:val="008C6884"/>
    <w:rsid w:val="008C6F47"/>
    <w:rsid w:val="008C7417"/>
    <w:rsid w:val="008D2381"/>
    <w:rsid w:val="008D2E1C"/>
    <w:rsid w:val="008D2F6A"/>
    <w:rsid w:val="008D311A"/>
    <w:rsid w:val="008D31B6"/>
    <w:rsid w:val="008D3A73"/>
    <w:rsid w:val="008D3BD6"/>
    <w:rsid w:val="008D4461"/>
    <w:rsid w:val="008D52A6"/>
    <w:rsid w:val="008D54B1"/>
    <w:rsid w:val="008D60F6"/>
    <w:rsid w:val="008D6CBF"/>
    <w:rsid w:val="008D6CF9"/>
    <w:rsid w:val="008D734F"/>
    <w:rsid w:val="008D7D19"/>
    <w:rsid w:val="008D7D22"/>
    <w:rsid w:val="008E001F"/>
    <w:rsid w:val="008E1160"/>
    <w:rsid w:val="008E1B20"/>
    <w:rsid w:val="008E1E6D"/>
    <w:rsid w:val="008E231F"/>
    <w:rsid w:val="008E26FB"/>
    <w:rsid w:val="008E286D"/>
    <w:rsid w:val="008E2BA4"/>
    <w:rsid w:val="008E3812"/>
    <w:rsid w:val="008E38CF"/>
    <w:rsid w:val="008E3B6D"/>
    <w:rsid w:val="008E4B32"/>
    <w:rsid w:val="008E538F"/>
    <w:rsid w:val="008E5DC1"/>
    <w:rsid w:val="008E687F"/>
    <w:rsid w:val="008E6FBE"/>
    <w:rsid w:val="008F0263"/>
    <w:rsid w:val="008F0446"/>
    <w:rsid w:val="008F1B5E"/>
    <w:rsid w:val="008F1B81"/>
    <w:rsid w:val="008F1C8E"/>
    <w:rsid w:val="008F342C"/>
    <w:rsid w:val="008F40A8"/>
    <w:rsid w:val="008F4C3B"/>
    <w:rsid w:val="008F5343"/>
    <w:rsid w:val="008F5705"/>
    <w:rsid w:val="008F57D3"/>
    <w:rsid w:val="008F5BCD"/>
    <w:rsid w:val="008F6B27"/>
    <w:rsid w:val="008F6EA2"/>
    <w:rsid w:val="008F76A6"/>
    <w:rsid w:val="008F77DF"/>
    <w:rsid w:val="009004E3"/>
    <w:rsid w:val="00900556"/>
    <w:rsid w:val="00900F92"/>
    <w:rsid w:val="00900FF9"/>
    <w:rsid w:val="00901717"/>
    <w:rsid w:val="00901893"/>
    <w:rsid w:val="00901EA0"/>
    <w:rsid w:val="00901F4B"/>
    <w:rsid w:val="0090257D"/>
    <w:rsid w:val="009028BC"/>
    <w:rsid w:val="009030AE"/>
    <w:rsid w:val="00903787"/>
    <w:rsid w:val="00903DAA"/>
    <w:rsid w:val="00903E8C"/>
    <w:rsid w:val="00904089"/>
    <w:rsid w:val="0090460C"/>
    <w:rsid w:val="00904CDC"/>
    <w:rsid w:val="0090619D"/>
    <w:rsid w:val="0090654A"/>
    <w:rsid w:val="00906ED0"/>
    <w:rsid w:val="00907830"/>
    <w:rsid w:val="009079B5"/>
    <w:rsid w:val="00907C4B"/>
    <w:rsid w:val="00907D25"/>
    <w:rsid w:val="00910590"/>
    <w:rsid w:val="00910BC7"/>
    <w:rsid w:val="00910DAB"/>
    <w:rsid w:val="0091234A"/>
    <w:rsid w:val="00912444"/>
    <w:rsid w:val="009125EF"/>
    <w:rsid w:val="00912A96"/>
    <w:rsid w:val="009132F0"/>
    <w:rsid w:val="0091391D"/>
    <w:rsid w:val="00913A9E"/>
    <w:rsid w:val="00913E93"/>
    <w:rsid w:val="00913ED1"/>
    <w:rsid w:val="00914BB9"/>
    <w:rsid w:val="00914CFB"/>
    <w:rsid w:val="0091547C"/>
    <w:rsid w:val="0091553C"/>
    <w:rsid w:val="0091617B"/>
    <w:rsid w:val="00916774"/>
    <w:rsid w:val="00916CD7"/>
    <w:rsid w:val="00916F57"/>
    <w:rsid w:val="009178CF"/>
    <w:rsid w:val="00917B86"/>
    <w:rsid w:val="00920244"/>
    <w:rsid w:val="0092071A"/>
    <w:rsid w:val="009207A7"/>
    <w:rsid w:val="00920AE0"/>
    <w:rsid w:val="00920E84"/>
    <w:rsid w:val="00920FA2"/>
    <w:rsid w:val="00922300"/>
    <w:rsid w:val="00922CDC"/>
    <w:rsid w:val="00923147"/>
    <w:rsid w:val="009236BE"/>
    <w:rsid w:val="009238E8"/>
    <w:rsid w:val="00923B7C"/>
    <w:rsid w:val="00923F81"/>
    <w:rsid w:val="009257D6"/>
    <w:rsid w:val="009259F3"/>
    <w:rsid w:val="009265E8"/>
    <w:rsid w:val="00926639"/>
    <w:rsid w:val="00926830"/>
    <w:rsid w:val="0092741F"/>
    <w:rsid w:val="00927887"/>
    <w:rsid w:val="00930A1F"/>
    <w:rsid w:val="009328B4"/>
    <w:rsid w:val="00932F70"/>
    <w:rsid w:val="009334BF"/>
    <w:rsid w:val="0093358B"/>
    <w:rsid w:val="00933760"/>
    <w:rsid w:val="00933B46"/>
    <w:rsid w:val="00934A68"/>
    <w:rsid w:val="00934FE1"/>
    <w:rsid w:val="00935F18"/>
    <w:rsid w:val="0093617E"/>
    <w:rsid w:val="00936BBE"/>
    <w:rsid w:val="00937342"/>
    <w:rsid w:val="0093759D"/>
    <w:rsid w:val="00937758"/>
    <w:rsid w:val="009404EC"/>
    <w:rsid w:val="0094059B"/>
    <w:rsid w:val="009414F7"/>
    <w:rsid w:val="00941829"/>
    <w:rsid w:val="00942668"/>
    <w:rsid w:val="00943080"/>
    <w:rsid w:val="00943BDF"/>
    <w:rsid w:val="00943D68"/>
    <w:rsid w:val="00943D90"/>
    <w:rsid w:val="00943DC3"/>
    <w:rsid w:val="00943E68"/>
    <w:rsid w:val="00944600"/>
    <w:rsid w:val="0094550E"/>
    <w:rsid w:val="009455A7"/>
    <w:rsid w:val="009458D1"/>
    <w:rsid w:val="00945AD1"/>
    <w:rsid w:val="00945BA3"/>
    <w:rsid w:val="00946432"/>
    <w:rsid w:val="009475D6"/>
    <w:rsid w:val="0094790E"/>
    <w:rsid w:val="009508B0"/>
    <w:rsid w:val="00951290"/>
    <w:rsid w:val="00952A2F"/>
    <w:rsid w:val="00954E7F"/>
    <w:rsid w:val="00954E91"/>
    <w:rsid w:val="00955085"/>
    <w:rsid w:val="00955480"/>
    <w:rsid w:val="00955CA0"/>
    <w:rsid w:val="00955D38"/>
    <w:rsid w:val="00956023"/>
    <w:rsid w:val="00956098"/>
    <w:rsid w:val="00956284"/>
    <w:rsid w:val="00956972"/>
    <w:rsid w:val="0095699D"/>
    <w:rsid w:val="00956C0E"/>
    <w:rsid w:val="00956FF3"/>
    <w:rsid w:val="009570F6"/>
    <w:rsid w:val="009600A6"/>
    <w:rsid w:val="009607BF"/>
    <w:rsid w:val="00960869"/>
    <w:rsid w:val="00961022"/>
    <w:rsid w:val="0096268E"/>
    <w:rsid w:val="00962B48"/>
    <w:rsid w:val="00963AE1"/>
    <w:rsid w:val="0096412B"/>
    <w:rsid w:val="0096428C"/>
    <w:rsid w:val="00964B02"/>
    <w:rsid w:val="009655B6"/>
    <w:rsid w:val="00966BFD"/>
    <w:rsid w:val="009675C6"/>
    <w:rsid w:val="00970EA0"/>
    <w:rsid w:val="00971B58"/>
    <w:rsid w:val="00971B81"/>
    <w:rsid w:val="0097243B"/>
    <w:rsid w:val="009725EE"/>
    <w:rsid w:val="00972979"/>
    <w:rsid w:val="00972B39"/>
    <w:rsid w:val="00973C41"/>
    <w:rsid w:val="00973CE7"/>
    <w:rsid w:val="00974270"/>
    <w:rsid w:val="009742DE"/>
    <w:rsid w:val="0097430F"/>
    <w:rsid w:val="00974B07"/>
    <w:rsid w:val="0097603B"/>
    <w:rsid w:val="00976AA7"/>
    <w:rsid w:val="00977534"/>
    <w:rsid w:val="00980237"/>
    <w:rsid w:val="009804A9"/>
    <w:rsid w:val="00982110"/>
    <w:rsid w:val="0098299A"/>
    <w:rsid w:val="00983A3F"/>
    <w:rsid w:val="0098404C"/>
    <w:rsid w:val="00985B8B"/>
    <w:rsid w:val="0098692F"/>
    <w:rsid w:val="00986A55"/>
    <w:rsid w:val="00986AE3"/>
    <w:rsid w:val="00986B22"/>
    <w:rsid w:val="00986D4C"/>
    <w:rsid w:val="00986DB3"/>
    <w:rsid w:val="009872F3"/>
    <w:rsid w:val="00987BB1"/>
    <w:rsid w:val="009903A9"/>
    <w:rsid w:val="009903F2"/>
    <w:rsid w:val="009907BB"/>
    <w:rsid w:val="00990CA4"/>
    <w:rsid w:val="00991C8F"/>
    <w:rsid w:val="00993116"/>
    <w:rsid w:val="0099419C"/>
    <w:rsid w:val="00994E49"/>
    <w:rsid w:val="009955E5"/>
    <w:rsid w:val="00995C63"/>
    <w:rsid w:val="009960D0"/>
    <w:rsid w:val="00996B2F"/>
    <w:rsid w:val="00996C9B"/>
    <w:rsid w:val="00997959"/>
    <w:rsid w:val="00997C2C"/>
    <w:rsid w:val="009A10CB"/>
    <w:rsid w:val="009A1ED2"/>
    <w:rsid w:val="009A2352"/>
    <w:rsid w:val="009A3DAD"/>
    <w:rsid w:val="009A3DBB"/>
    <w:rsid w:val="009A4804"/>
    <w:rsid w:val="009A4964"/>
    <w:rsid w:val="009A4B04"/>
    <w:rsid w:val="009A51B1"/>
    <w:rsid w:val="009A5782"/>
    <w:rsid w:val="009A596A"/>
    <w:rsid w:val="009A656C"/>
    <w:rsid w:val="009A659B"/>
    <w:rsid w:val="009B0300"/>
    <w:rsid w:val="009B09B0"/>
    <w:rsid w:val="009B0A7E"/>
    <w:rsid w:val="009B0D6C"/>
    <w:rsid w:val="009B0FBA"/>
    <w:rsid w:val="009B2C67"/>
    <w:rsid w:val="009B3906"/>
    <w:rsid w:val="009B3C70"/>
    <w:rsid w:val="009B425B"/>
    <w:rsid w:val="009B4356"/>
    <w:rsid w:val="009B45A5"/>
    <w:rsid w:val="009B55DE"/>
    <w:rsid w:val="009B5739"/>
    <w:rsid w:val="009B5BD1"/>
    <w:rsid w:val="009B5C2C"/>
    <w:rsid w:val="009B6349"/>
    <w:rsid w:val="009B6EB0"/>
    <w:rsid w:val="009B7202"/>
    <w:rsid w:val="009B7D8B"/>
    <w:rsid w:val="009B7D96"/>
    <w:rsid w:val="009B7E1E"/>
    <w:rsid w:val="009C0B0F"/>
    <w:rsid w:val="009C1208"/>
    <w:rsid w:val="009C1B39"/>
    <w:rsid w:val="009C1B74"/>
    <w:rsid w:val="009C1B7F"/>
    <w:rsid w:val="009C1FF0"/>
    <w:rsid w:val="009C24F7"/>
    <w:rsid w:val="009C25F7"/>
    <w:rsid w:val="009C270C"/>
    <w:rsid w:val="009C30B1"/>
    <w:rsid w:val="009C3B68"/>
    <w:rsid w:val="009C448E"/>
    <w:rsid w:val="009C467B"/>
    <w:rsid w:val="009C4A4E"/>
    <w:rsid w:val="009C4B48"/>
    <w:rsid w:val="009C4CFC"/>
    <w:rsid w:val="009C4F48"/>
    <w:rsid w:val="009C50B3"/>
    <w:rsid w:val="009C58A7"/>
    <w:rsid w:val="009C5F06"/>
    <w:rsid w:val="009C683A"/>
    <w:rsid w:val="009C7EC1"/>
    <w:rsid w:val="009C7EC8"/>
    <w:rsid w:val="009D1207"/>
    <w:rsid w:val="009D1E72"/>
    <w:rsid w:val="009D2343"/>
    <w:rsid w:val="009D27D6"/>
    <w:rsid w:val="009D2968"/>
    <w:rsid w:val="009D2ED5"/>
    <w:rsid w:val="009D34D1"/>
    <w:rsid w:val="009D398C"/>
    <w:rsid w:val="009D3BCB"/>
    <w:rsid w:val="009D44B8"/>
    <w:rsid w:val="009D46EC"/>
    <w:rsid w:val="009D493E"/>
    <w:rsid w:val="009D4A36"/>
    <w:rsid w:val="009D5D26"/>
    <w:rsid w:val="009D623D"/>
    <w:rsid w:val="009D636A"/>
    <w:rsid w:val="009D7441"/>
    <w:rsid w:val="009D77EC"/>
    <w:rsid w:val="009D7EAB"/>
    <w:rsid w:val="009D7EB1"/>
    <w:rsid w:val="009E039B"/>
    <w:rsid w:val="009E248B"/>
    <w:rsid w:val="009E2982"/>
    <w:rsid w:val="009E2A60"/>
    <w:rsid w:val="009E3040"/>
    <w:rsid w:val="009E36CF"/>
    <w:rsid w:val="009E3AFF"/>
    <w:rsid w:val="009E3B20"/>
    <w:rsid w:val="009E546D"/>
    <w:rsid w:val="009E57FC"/>
    <w:rsid w:val="009E5DC6"/>
    <w:rsid w:val="009E5EB0"/>
    <w:rsid w:val="009E5FAD"/>
    <w:rsid w:val="009E6683"/>
    <w:rsid w:val="009E6A0F"/>
    <w:rsid w:val="009F0AFD"/>
    <w:rsid w:val="009F0F76"/>
    <w:rsid w:val="009F12A2"/>
    <w:rsid w:val="009F1492"/>
    <w:rsid w:val="009F2E2A"/>
    <w:rsid w:val="009F30DD"/>
    <w:rsid w:val="009F3BD6"/>
    <w:rsid w:val="009F3DCB"/>
    <w:rsid w:val="009F4087"/>
    <w:rsid w:val="009F44A7"/>
    <w:rsid w:val="009F5327"/>
    <w:rsid w:val="009F5CD7"/>
    <w:rsid w:val="009F6053"/>
    <w:rsid w:val="009F6902"/>
    <w:rsid w:val="009F7320"/>
    <w:rsid w:val="009F7454"/>
    <w:rsid w:val="009F757D"/>
    <w:rsid w:val="009F760C"/>
    <w:rsid w:val="009F7BC5"/>
    <w:rsid w:val="00A00049"/>
    <w:rsid w:val="00A017AE"/>
    <w:rsid w:val="00A018FE"/>
    <w:rsid w:val="00A01B92"/>
    <w:rsid w:val="00A01C8F"/>
    <w:rsid w:val="00A01ED5"/>
    <w:rsid w:val="00A022D3"/>
    <w:rsid w:val="00A02512"/>
    <w:rsid w:val="00A02A5D"/>
    <w:rsid w:val="00A02C1C"/>
    <w:rsid w:val="00A0301E"/>
    <w:rsid w:val="00A03311"/>
    <w:rsid w:val="00A03B53"/>
    <w:rsid w:val="00A04924"/>
    <w:rsid w:val="00A049C0"/>
    <w:rsid w:val="00A04A52"/>
    <w:rsid w:val="00A04A6F"/>
    <w:rsid w:val="00A0598C"/>
    <w:rsid w:val="00A05CD9"/>
    <w:rsid w:val="00A071F2"/>
    <w:rsid w:val="00A073F1"/>
    <w:rsid w:val="00A0780A"/>
    <w:rsid w:val="00A104DB"/>
    <w:rsid w:val="00A1058C"/>
    <w:rsid w:val="00A123BB"/>
    <w:rsid w:val="00A12944"/>
    <w:rsid w:val="00A12C9F"/>
    <w:rsid w:val="00A12FE6"/>
    <w:rsid w:val="00A14BB0"/>
    <w:rsid w:val="00A160F4"/>
    <w:rsid w:val="00A162FD"/>
    <w:rsid w:val="00A1632A"/>
    <w:rsid w:val="00A16EDB"/>
    <w:rsid w:val="00A1756D"/>
    <w:rsid w:val="00A17CD7"/>
    <w:rsid w:val="00A20203"/>
    <w:rsid w:val="00A20882"/>
    <w:rsid w:val="00A214FC"/>
    <w:rsid w:val="00A219F4"/>
    <w:rsid w:val="00A21A8B"/>
    <w:rsid w:val="00A22EEF"/>
    <w:rsid w:val="00A23751"/>
    <w:rsid w:val="00A243F9"/>
    <w:rsid w:val="00A24450"/>
    <w:rsid w:val="00A2471A"/>
    <w:rsid w:val="00A24F7F"/>
    <w:rsid w:val="00A253E1"/>
    <w:rsid w:val="00A261A6"/>
    <w:rsid w:val="00A2638B"/>
    <w:rsid w:val="00A27F65"/>
    <w:rsid w:val="00A3296E"/>
    <w:rsid w:val="00A32AB9"/>
    <w:rsid w:val="00A32CE3"/>
    <w:rsid w:val="00A3320D"/>
    <w:rsid w:val="00A3322B"/>
    <w:rsid w:val="00A33A09"/>
    <w:rsid w:val="00A355F1"/>
    <w:rsid w:val="00A3613E"/>
    <w:rsid w:val="00A3626B"/>
    <w:rsid w:val="00A3699E"/>
    <w:rsid w:val="00A3720C"/>
    <w:rsid w:val="00A3752F"/>
    <w:rsid w:val="00A378E5"/>
    <w:rsid w:val="00A37D04"/>
    <w:rsid w:val="00A40262"/>
    <w:rsid w:val="00A40FFE"/>
    <w:rsid w:val="00A412B0"/>
    <w:rsid w:val="00A4148A"/>
    <w:rsid w:val="00A41CC9"/>
    <w:rsid w:val="00A42D0C"/>
    <w:rsid w:val="00A432B3"/>
    <w:rsid w:val="00A435F3"/>
    <w:rsid w:val="00A43715"/>
    <w:rsid w:val="00A43922"/>
    <w:rsid w:val="00A43E36"/>
    <w:rsid w:val="00A4412D"/>
    <w:rsid w:val="00A44A0A"/>
    <w:rsid w:val="00A45B09"/>
    <w:rsid w:val="00A461B0"/>
    <w:rsid w:val="00A47BD6"/>
    <w:rsid w:val="00A50177"/>
    <w:rsid w:val="00A5017E"/>
    <w:rsid w:val="00A50609"/>
    <w:rsid w:val="00A5060E"/>
    <w:rsid w:val="00A506A1"/>
    <w:rsid w:val="00A517E8"/>
    <w:rsid w:val="00A5201E"/>
    <w:rsid w:val="00A52765"/>
    <w:rsid w:val="00A52B81"/>
    <w:rsid w:val="00A53232"/>
    <w:rsid w:val="00A539FE"/>
    <w:rsid w:val="00A54432"/>
    <w:rsid w:val="00A549FE"/>
    <w:rsid w:val="00A5565E"/>
    <w:rsid w:val="00A566C8"/>
    <w:rsid w:val="00A566FB"/>
    <w:rsid w:val="00A5673A"/>
    <w:rsid w:val="00A56C40"/>
    <w:rsid w:val="00A56F59"/>
    <w:rsid w:val="00A57AC9"/>
    <w:rsid w:val="00A609C2"/>
    <w:rsid w:val="00A609F4"/>
    <w:rsid w:val="00A60F77"/>
    <w:rsid w:val="00A620CE"/>
    <w:rsid w:val="00A627A7"/>
    <w:rsid w:val="00A628E7"/>
    <w:rsid w:val="00A6296D"/>
    <w:rsid w:val="00A62BEE"/>
    <w:rsid w:val="00A63337"/>
    <w:rsid w:val="00A6344F"/>
    <w:rsid w:val="00A6371D"/>
    <w:rsid w:val="00A640AA"/>
    <w:rsid w:val="00A64D1D"/>
    <w:rsid w:val="00A653C4"/>
    <w:rsid w:val="00A6584D"/>
    <w:rsid w:val="00A65FD0"/>
    <w:rsid w:val="00A660F3"/>
    <w:rsid w:val="00A66DBB"/>
    <w:rsid w:val="00A67BF3"/>
    <w:rsid w:val="00A67DD8"/>
    <w:rsid w:val="00A701EE"/>
    <w:rsid w:val="00A7031C"/>
    <w:rsid w:val="00A705B5"/>
    <w:rsid w:val="00A70C41"/>
    <w:rsid w:val="00A7121B"/>
    <w:rsid w:val="00A71D07"/>
    <w:rsid w:val="00A71ECE"/>
    <w:rsid w:val="00A72B05"/>
    <w:rsid w:val="00A734EF"/>
    <w:rsid w:val="00A73C6D"/>
    <w:rsid w:val="00A74902"/>
    <w:rsid w:val="00A74909"/>
    <w:rsid w:val="00A74D82"/>
    <w:rsid w:val="00A74DC6"/>
    <w:rsid w:val="00A74F3C"/>
    <w:rsid w:val="00A751A4"/>
    <w:rsid w:val="00A75697"/>
    <w:rsid w:val="00A75774"/>
    <w:rsid w:val="00A76A31"/>
    <w:rsid w:val="00A76DD8"/>
    <w:rsid w:val="00A77D68"/>
    <w:rsid w:val="00A8056A"/>
    <w:rsid w:val="00A80ACF"/>
    <w:rsid w:val="00A80C7C"/>
    <w:rsid w:val="00A80F5A"/>
    <w:rsid w:val="00A81AE6"/>
    <w:rsid w:val="00A81B5A"/>
    <w:rsid w:val="00A81C92"/>
    <w:rsid w:val="00A81EFD"/>
    <w:rsid w:val="00A821F0"/>
    <w:rsid w:val="00A82424"/>
    <w:rsid w:val="00A826E2"/>
    <w:rsid w:val="00A832AA"/>
    <w:rsid w:val="00A83375"/>
    <w:rsid w:val="00A8421E"/>
    <w:rsid w:val="00A85668"/>
    <w:rsid w:val="00A85ED1"/>
    <w:rsid w:val="00A87AFF"/>
    <w:rsid w:val="00A903E9"/>
    <w:rsid w:val="00A90769"/>
    <w:rsid w:val="00A90E8A"/>
    <w:rsid w:val="00A91F32"/>
    <w:rsid w:val="00A931BF"/>
    <w:rsid w:val="00A934A2"/>
    <w:rsid w:val="00A93C0B"/>
    <w:rsid w:val="00A9432E"/>
    <w:rsid w:val="00A94370"/>
    <w:rsid w:val="00A946C3"/>
    <w:rsid w:val="00A956B8"/>
    <w:rsid w:val="00A96653"/>
    <w:rsid w:val="00A977F7"/>
    <w:rsid w:val="00AA0923"/>
    <w:rsid w:val="00AA1783"/>
    <w:rsid w:val="00AA1CED"/>
    <w:rsid w:val="00AA1D6B"/>
    <w:rsid w:val="00AA2949"/>
    <w:rsid w:val="00AA308B"/>
    <w:rsid w:val="00AA3674"/>
    <w:rsid w:val="00AA38B3"/>
    <w:rsid w:val="00AA3B34"/>
    <w:rsid w:val="00AA4BBF"/>
    <w:rsid w:val="00AA5185"/>
    <w:rsid w:val="00AA539E"/>
    <w:rsid w:val="00AA5842"/>
    <w:rsid w:val="00AA5C16"/>
    <w:rsid w:val="00AA6330"/>
    <w:rsid w:val="00AA6685"/>
    <w:rsid w:val="00AA70B7"/>
    <w:rsid w:val="00AA71D9"/>
    <w:rsid w:val="00AA7A65"/>
    <w:rsid w:val="00AB06F0"/>
    <w:rsid w:val="00AB075E"/>
    <w:rsid w:val="00AB1652"/>
    <w:rsid w:val="00AB176C"/>
    <w:rsid w:val="00AB1C08"/>
    <w:rsid w:val="00AB25FC"/>
    <w:rsid w:val="00AB27E1"/>
    <w:rsid w:val="00AB34A9"/>
    <w:rsid w:val="00AB35DF"/>
    <w:rsid w:val="00AB38B3"/>
    <w:rsid w:val="00AB39CE"/>
    <w:rsid w:val="00AB3CE0"/>
    <w:rsid w:val="00AB4014"/>
    <w:rsid w:val="00AB4CFB"/>
    <w:rsid w:val="00AB4E20"/>
    <w:rsid w:val="00AB5460"/>
    <w:rsid w:val="00AB60A0"/>
    <w:rsid w:val="00AB6DBA"/>
    <w:rsid w:val="00AB6FC3"/>
    <w:rsid w:val="00AC0A9C"/>
    <w:rsid w:val="00AC0DFD"/>
    <w:rsid w:val="00AC10C7"/>
    <w:rsid w:val="00AC143E"/>
    <w:rsid w:val="00AC15CD"/>
    <w:rsid w:val="00AC1A20"/>
    <w:rsid w:val="00AC253E"/>
    <w:rsid w:val="00AC2635"/>
    <w:rsid w:val="00AC330E"/>
    <w:rsid w:val="00AC34D8"/>
    <w:rsid w:val="00AC377D"/>
    <w:rsid w:val="00AC3CF0"/>
    <w:rsid w:val="00AC3FBC"/>
    <w:rsid w:val="00AC4E78"/>
    <w:rsid w:val="00AC53FA"/>
    <w:rsid w:val="00AC5744"/>
    <w:rsid w:val="00AC59C9"/>
    <w:rsid w:val="00AC7192"/>
    <w:rsid w:val="00AD0886"/>
    <w:rsid w:val="00AD16FD"/>
    <w:rsid w:val="00AD2617"/>
    <w:rsid w:val="00AD3A3C"/>
    <w:rsid w:val="00AD3B6D"/>
    <w:rsid w:val="00AD4702"/>
    <w:rsid w:val="00AD4E91"/>
    <w:rsid w:val="00AD5227"/>
    <w:rsid w:val="00AD60DF"/>
    <w:rsid w:val="00AD630C"/>
    <w:rsid w:val="00AD6327"/>
    <w:rsid w:val="00AD6B91"/>
    <w:rsid w:val="00AD74B3"/>
    <w:rsid w:val="00AD7557"/>
    <w:rsid w:val="00AD7E14"/>
    <w:rsid w:val="00AD7F23"/>
    <w:rsid w:val="00AE0971"/>
    <w:rsid w:val="00AE11CE"/>
    <w:rsid w:val="00AE15F6"/>
    <w:rsid w:val="00AE1B08"/>
    <w:rsid w:val="00AE1CCF"/>
    <w:rsid w:val="00AE1FA8"/>
    <w:rsid w:val="00AE24A1"/>
    <w:rsid w:val="00AE251C"/>
    <w:rsid w:val="00AE2691"/>
    <w:rsid w:val="00AE2D4E"/>
    <w:rsid w:val="00AE31E1"/>
    <w:rsid w:val="00AE34BF"/>
    <w:rsid w:val="00AE4953"/>
    <w:rsid w:val="00AE5285"/>
    <w:rsid w:val="00AE5B09"/>
    <w:rsid w:val="00AE5D5F"/>
    <w:rsid w:val="00AE6EA4"/>
    <w:rsid w:val="00AE7391"/>
    <w:rsid w:val="00AE7C4E"/>
    <w:rsid w:val="00AE7E7F"/>
    <w:rsid w:val="00AF066F"/>
    <w:rsid w:val="00AF0673"/>
    <w:rsid w:val="00AF06B5"/>
    <w:rsid w:val="00AF0E54"/>
    <w:rsid w:val="00AF1799"/>
    <w:rsid w:val="00AF17B7"/>
    <w:rsid w:val="00AF216D"/>
    <w:rsid w:val="00AF2172"/>
    <w:rsid w:val="00AF219A"/>
    <w:rsid w:val="00AF271F"/>
    <w:rsid w:val="00AF317B"/>
    <w:rsid w:val="00AF31F5"/>
    <w:rsid w:val="00AF38DB"/>
    <w:rsid w:val="00AF3AFF"/>
    <w:rsid w:val="00AF3F1C"/>
    <w:rsid w:val="00AF40EE"/>
    <w:rsid w:val="00AF47DB"/>
    <w:rsid w:val="00AF53CA"/>
    <w:rsid w:val="00AF5A55"/>
    <w:rsid w:val="00AF5BD2"/>
    <w:rsid w:val="00AF6028"/>
    <w:rsid w:val="00AF6073"/>
    <w:rsid w:val="00AF6197"/>
    <w:rsid w:val="00AF6A95"/>
    <w:rsid w:val="00AF6B30"/>
    <w:rsid w:val="00AF7000"/>
    <w:rsid w:val="00AF7AEF"/>
    <w:rsid w:val="00AF7D24"/>
    <w:rsid w:val="00AF7E7D"/>
    <w:rsid w:val="00B000D4"/>
    <w:rsid w:val="00B00CF3"/>
    <w:rsid w:val="00B01071"/>
    <w:rsid w:val="00B010B0"/>
    <w:rsid w:val="00B010EB"/>
    <w:rsid w:val="00B016BE"/>
    <w:rsid w:val="00B01969"/>
    <w:rsid w:val="00B01DC3"/>
    <w:rsid w:val="00B02207"/>
    <w:rsid w:val="00B02531"/>
    <w:rsid w:val="00B02992"/>
    <w:rsid w:val="00B0434E"/>
    <w:rsid w:val="00B05FCF"/>
    <w:rsid w:val="00B0688D"/>
    <w:rsid w:val="00B06DE3"/>
    <w:rsid w:val="00B070BC"/>
    <w:rsid w:val="00B075C5"/>
    <w:rsid w:val="00B10103"/>
    <w:rsid w:val="00B1057B"/>
    <w:rsid w:val="00B106C6"/>
    <w:rsid w:val="00B108E0"/>
    <w:rsid w:val="00B11E49"/>
    <w:rsid w:val="00B1295A"/>
    <w:rsid w:val="00B12BBD"/>
    <w:rsid w:val="00B13580"/>
    <w:rsid w:val="00B14203"/>
    <w:rsid w:val="00B144B0"/>
    <w:rsid w:val="00B16320"/>
    <w:rsid w:val="00B165C2"/>
    <w:rsid w:val="00B168C5"/>
    <w:rsid w:val="00B17144"/>
    <w:rsid w:val="00B212AD"/>
    <w:rsid w:val="00B21C27"/>
    <w:rsid w:val="00B228A2"/>
    <w:rsid w:val="00B232FA"/>
    <w:rsid w:val="00B23812"/>
    <w:rsid w:val="00B23E13"/>
    <w:rsid w:val="00B24D36"/>
    <w:rsid w:val="00B255D2"/>
    <w:rsid w:val="00B25952"/>
    <w:rsid w:val="00B2645C"/>
    <w:rsid w:val="00B26807"/>
    <w:rsid w:val="00B27B14"/>
    <w:rsid w:val="00B27BD6"/>
    <w:rsid w:val="00B27DA5"/>
    <w:rsid w:val="00B302A4"/>
    <w:rsid w:val="00B30BF6"/>
    <w:rsid w:val="00B30DE0"/>
    <w:rsid w:val="00B30F18"/>
    <w:rsid w:val="00B31016"/>
    <w:rsid w:val="00B3123A"/>
    <w:rsid w:val="00B3172F"/>
    <w:rsid w:val="00B31C2E"/>
    <w:rsid w:val="00B32249"/>
    <w:rsid w:val="00B323AE"/>
    <w:rsid w:val="00B323DC"/>
    <w:rsid w:val="00B32556"/>
    <w:rsid w:val="00B339B8"/>
    <w:rsid w:val="00B33B31"/>
    <w:rsid w:val="00B34295"/>
    <w:rsid w:val="00B34B2B"/>
    <w:rsid w:val="00B35032"/>
    <w:rsid w:val="00B372C9"/>
    <w:rsid w:val="00B374FC"/>
    <w:rsid w:val="00B37FF8"/>
    <w:rsid w:val="00B40DA0"/>
    <w:rsid w:val="00B40FA4"/>
    <w:rsid w:val="00B4193C"/>
    <w:rsid w:val="00B42277"/>
    <w:rsid w:val="00B427BC"/>
    <w:rsid w:val="00B42A13"/>
    <w:rsid w:val="00B42FA0"/>
    <w:rsid w:val="00B43111"/>
    <w:rsid w:val="00B440D4"/>
    <w:rsid w:val="00B4419E"/>
    <w:rsid w:val="00B4524E"/>
    <w:rsid w:val="00B46493"/>
    <w:rsid w:val="00B46C14"/>
    <w:rsid w:val="00B47686"/>
    <w:rsid w:val="00B47EE1"/>
    <w:rsid w:val="00B506D5"/>
    <w:rsid w:val="00B509A6"/>
    <w:rsid w:val="00B5130B"/>
    <w:rsid w:val="00B518C4"/>
    <w:rsid w:val="00B51B6D"/>
    <w:rsid w:val="00B5257A"/>
    <w:rsid w:val="00B53B49"/>
    <w:rsid w:val="00B5405B"/>
    <w:rsid w:val="00B551FE"/>
    <w:rsid w:val="00B55294"/>
    <w:rsid w:val="00B55363"/>
    <w:rsid w:val="00B56C25"/>
    <w:rsid w:val="00B608FA"/>
    <w:rsid w:val="00B612FA"/>
    <w:rsid w:val="00B61901"/>
    <w:rsid w:val="00B61F05"/>
    <w:rsid w:val="00B62413"/>
    <w:rsid w:val="00B62671"/>
    <w:rsid w:val="00B630CE"/>
    <w:rsid w:val="00B631BF"/>
    <w:rsid w:val="00B63473"/>
    <w:rsid w:val="00B63B4C"/>
    <w:rsid w:val="00B64446"/>
    <w:rsid w:val="00B648B9"/>
    <w:rsid w:val="00B64934"/>
    <w:rsid w:val="00B65232"/>
    <w:rsid w:val="00B66475"/>
    <w:rsid w:val="00B66477"/>
    <w:rsid w:val="00B6667B"/>
    <w:rsid w:val="00B66CD1"/>
    <w:rsid w:val="00B66FEB"/>
    <w:rsid w:val="00B67F8C"/>
    <w:rsid w:val="00B67FF7"/>
    <w:rsid w:val="00B707AF"/>
    <w:rsid w:val="00B710A7"/>
    <w:rsid w:val="00B71309"/>
    <w:rsid w:val="00B719C6"/>
    <w:rsid w:val="00B71F79"/>
    <w:rsid w:val="00B720A0"/>
    <w:rsid w:val="00B7261B"/>
    <w:rsid w:val="00B72C16"/>
    <w:rsid w:val="00B72EF3"/>
    <w:rsid w:val="00B73954"/>
    <w:rsid w:val="00B73CB6"/>
    <w:rsid w:val="00B74AA2"/>
    <w:rsid w:val="00B74C77"/>
    <w:rsid w:val="00B7529A"/>
    <w:rsid w:val="00B754DC"/>
    <w:rsid w:val="00B75815"/>
    <w:rsid w:val="00B75817"/>
    <w:rsid w:val="00B75A45"/>
    <w:rsid w:val="00B76A8D"/>
    <w:rsid w:val="00B77452"/>
    <w:rsid w:val="00B77880"/>
    <w:rsid w:val="00B80086"/>
    <w:rsid w:val="00B80439"/>
    <w:rsid w:val="00B80BDF"/>
    <w:rsid w:val="00B8192F"/>
    <w:rsid w:val="00B81B47"/>
    <w:rsid w:val="00B81EE1"/>
    <w:rsid w:val="00B827A0"/>
    <w:rsid w:val="00B8326A"/>
    <w:rsid w:val="00B83FE9"/>
    <w:rsid w:val="00B84584"/>
    <w:rsid w:val="00B8517F"/>
    <w:rsid w:val="00B85519"/>
    <w:rsid w:val="00B86255"/>
    <w:rsid w:val="00B86591"/>
    <w:rsid w:val="00B87666"/>
    <w:rsid w:val="00B87F60"/>
    <w:rsid w:val="00B913A5"/>
    <w:rsid w:val="00B91ADB"/>
    <w:rsid w:val="00B922A9"/>
    <w:rsid w:val="00B92CA0"/>
    <w:rsid w:val="00B93F9C"/>
    <w:rsid w:val="00B94B9C"/>
    <w:rsid w:val="00B9596D"/>
    <w:rsid w:val="00B9638B"/>
    <w:rsid w:val="00B967FB"/>
    <w:rsid w:val="00B969A7"/>
    <w:rsid w:val="00B97353"/>
    <w:rsid w:val="00B97412"/>
    <w:rsid w:val="00B975C8"/>
    <w:rsid w:val="00BA079F"/>
    <w:rsid w:val="00BA0AE2"/>
    <w:rsid w:val="00BA0C61"/>
    <w:rsid w:val="00BA2223"/>
    <w:rsid w:val="00BA3133"/>
    <w:rsid w:val="00BA33AD"/>
    <w:rsid w:val="00BA4475"/>
    <w:rsid w:val="00BA44FC"/>
    <w:rsid w:val="00BA5158"/>
    <w:rsid w:val="00BA574A"/>
    <w:rsid w:val="00BA5AB7"/>
    <w:rsid w:val="00BA7D05"/>
    <w:rsid w:val="00BB01F0"/>
    <w:rsid w:val="00BB0FF5"/>
    <w:rsid w:val="00BB12BA"/>
    <w:rsid w:val="00BB1815"/>
    <w:rsid w:val="00BB1A36"/>
    <w:rsid w:val="00BB1B48"/>
    <w:rsid w:val="00BB1CC3"/>
    <w:rsid w:val="00BB1CF9"/>
    <w:rsid w:val="00BB1D9A"/>
    <w:rsid w:val="00BB1F41"/>
    <w:rsid w:val="00BB31C4"/>
    <w:rsid w:val="00BB3958"/>
    <w:rsid w:val="00BB3D7A"/>
    <w:rsid w:val="00BB3E37"/>
    <w:rsid w:val="00BB3F8E"/>
    <w:rsid w:val="00BB51F5"/>
    <w:rsid w:val="00BB65D2"/>
    <w:rsid w:val="00BB662C"/>
    <w:rsid w:val="00BB78B3"/>
    <w:rsid w:val="00BB7E9B"/>
    <w:rsid w:val="00BB7EE5"/>
    <w:rsid w:val="00BC015B"/>
    <w:rsid w:val="00BC1F5F"/>
    <w:rsid w:val="00BC2A3C"/>
    <w:rsid w:val="00BC2C06"/>
    <w:rsid w:val="00BC33AD"/>
    <w:rsid w:val="00BC5EC5"/>
    <w:rsid w:val="00BC63D2"/>
    <w:rsid w:val="00BC6480"/>
    <w:rsid w:val="00BC7A02"/>
    <w:rsid w:val="00BC7A58"/>
    <w:rsid w:val="00BD04E1"/>
    <w:rsid w:val="00BD0936"/>
    <w:rsid w:val="00BD1496"/>
    <w:rsid w:val="00BD18F3"/>
    <w:rsid w:val="00BD2630"/>
    <w:rsid w:val="00BD28C8"/>
    <w:rsid w:val="00BD2A31"/>
    <w:rsid w:val="00BD2AFA"/>
    <w:rsid w:val="00BD340C"/>
    <w:rsid w:val="00BD36F6"/>
    <w:rsid w:val="00BD3C8A"/>
    <w:rsid w:val="00BD535B"/>
    <w:rsid w:val="00BD59A4"/>
    <w:rsid w:val="00BD5C9A"/>
    <w:rsid w:val="00BD5CF9"/>
    <w:rsid w:val="00BD6605"/>
    <w:rsid w:val="00BD6B20"/>
    <w:rsid w:val="00BD7873"/>
    <w:rsid w:val="00BE068D"/>
    <w:rsid w:val="00BE071B"/>
    <w:rsid w:val="00BE0909"/>
    <w:rsid w:val="00BE090D"/>
    <w:rsid w:val="00BE0B89"/>
    <w:rsid w:val="00BE0EBD"/>
    <w:rsid w:val="00BE0F97"/>
    <w:rsid w:val="00BE2160"/>
    <w:rsid w:val="00BE2D1F"/>
    <w:rsid w:val="00BE4286"/>
    <w:rsid w:val="00BE5003"/>
    <w:rsid w:val="00BE52EF"/>
    <w:rsid w:val="00BE5D89"/>
    <w:rsid w:val="00BE5F11"/>
    <w:rsid w:val="00BE6385"/>
    <w:rsid w:val="00BE6596"/>
    <w:rsid w:val="00BE69C5"/>
    <w:rsid w:val="00BE6BA2"/>
    <w:rsid w:val="00BE6E5E"/>
    <w:rsid w:val="00BE78FB"/>
    <w:rsid w:val="00BE7948"/>
    <w:rsid w:val="00BF02D6"/>
    <w:rsid w:val="00BF05B2"/>
    <w:rsid w:val="00BF10F2"/>
    <w:rsid w:val="00BF1958"/>
    <w:rsid w:val="00BF21D4"/>
    <w:rsid w:val="00BF2F82"/>
    <w:rsid w:val="00BF345A"/>
    <w:rsid w:val="00BF48AE"/>
    <w:rsid w:val="00BF4D2A"/>
    <w:rsid w:val="00BF4FBB"/>
    <w:rsid w:val="00BF527E"/>
    <w:rsid w:val="00BF5B6E"/>
    <w:rsid w:val="00BF62AD"/>
    <w:rsid w:val="00BF74A9"/>
    <w:rsid w:val="00BF7D58"/>
    <w:rsid w:val="00C0047F"/>
    <w:rsid w:val="00C0057B"/>
    <w:rsid w:val="00C007C4"/>
    <w:rsid w:val="00C007CB"/>
    <w:rsid w:val="00C00B7D"/>
    <w:rsid w:val="00C00DD5"/>
    <w:rsid w:val="00C00E6C"/>
    <w:rsid w:val="00C02023"/>
    <w:rsid w:val="00C026AA"/>
    <w:rsid w:val="00C028DB"/>
    <w:rsid w:val="00C02901"/>
    <w:rsid w:val="00C02DA9"/>
    <w:rsid w:val="00C0319A"/>
    <w:rsid w:val="00C0331E"/>
    <w:rsid w:val="00C03783"/>
    <w:rsid w:val="00C040A9"/>
    <w:rsid w:val="00C053A6"/>
    <w:rsid w:val="00C05BBB"/>
    <w:rsid w:val="00C070DF"/>
    <w:rsid w:val="00C071EC"/>
    <w:rsid w:val="00C073E7"/>
    <w:rsid w:val="00C1059C"/>
    <w:rsid w:val="00C125B1"/>
    <w:rsid w:val="00C12644"/>
    <w:rsid w:val="00C1289B"/>
    <w:rsid w:val="00C1469E"/>
    <w:rsid w:val="00C14A2B"/>
    <w:rsid w:val="00C160A6"/>
    <w:rsid w:val="00C16598"/>
    <w:rsid w:val="00C16C7E"/>
    <w:rsid w:val="00C17B3C"/>
    <w:rsid w:val="00C20AFE"/>
    <w:rsid w:val="00C2138C"/>
    <w:rsid w:val="00C213FF"/>
    <w:rsid w:val="00C21743"/>
    <w:rsid w:val="00C21CA6"/>
    <w:rsid w:val="00C21FAA"/>
    <w:rsid w:val="00C2215A"/>
    <w:rsid w:val="00C2240F"/>
    <w:rsid w:val="00C2241B"/>
    <w:rsid w:val="00C2292A"/>
    <w:rsid w:val="00C22F0A"/>
    <w:rsid w:val="00C23056"/>
    <w:rsid w:val="00C23539"/>
    <w:rsid w:val="00C236D2"/>
    <w:rsid w:val="00C238CE"/>
    <w:rsid w:val="00C23E6A"/>
    <w:rsid w:val="00C24A45"/>
    <w:rsid w:val="00C25A28"/>
    <w:rsid w:val="00C267CB"/>
    <w:rsid w:val="00C26B8D"/>
    <w:rsid w:val="00C26E73"/>
    <w:rsid w:val="00C26FB2"/>
    <w:rsid w:val="00C270DF"/>
    <w:rsid w:val="00C27F36"/>
    <w:rsid w:val="00C30325"/>
    <w:rsid w:val="00C303F5"/>
    <w:rsid w:val="00C31180"/>
    <w:rsid w:val="00C31D65"/>
    <w:rsid w:val="00C32DEE"/>
    <w:rsid w:val="00C33B81"/>
    <w:rsid w:val="00C33E83"/>
    <w:rsid w:val="00C34644"/>
    <w:rsid w:val="00C352B5"/>
    <w:rsid w:val="00C352E9"/>
    <w:rsid w:val="00C361FB"/>
    <w:rsid w:val="00C36A03"/>
    <w:rsid w:val="00C36D21"/>
    <w:rsid w:val="00C37E69"/>
    <w:rsid w:val="00C4285C"/>
    <w:rsid w:val="00C42D42"/>
    <w:rsid w:val="00C43563"/>
    <w:rsid w:val="00C436AC"/>
    <w:rsid w:val="00C436CD"/>
    <w:rsid w:val="00C449AC"/>
    <w:rsid w:val="00C457D8"/>
    <w:rsid w:val="00C4589A"/>
    <w:rsid w:val="00C462E0"/>
    <w:rsid w:val="00C4731A"/>
    <w:rsid w:val="00C479F7"/>
    <w:rsid w:val="00C47A00"/>
    <w:rsid w:val="00C5101F"/>
    <w:rsid w:val="00C528E6"/>
    <w:rsid w:val="00C534D3"/>
    <w:rsid w:val="00C5352B"/>
    <w:rsid w:val="00C5386C"/>
    <w:rsid w:val="00C5468C"/>
    <w:rsid w:val="00C54BE5"/>
    <w:rsid w:val="00C553ED"/>
    <w:rsid w:val="00C555E4"/>
    <w:rsid w:val="00C55AFB"/>
    <w:rsid w:val="00C55BD4"/>
    <w:rsid w:val="00C56620"/>
    <w:rsid w:val="00C56BC4"/>
    <w:rsid w:val="00C5727B"/>
    <w:rsid w:val="00C60232"/>
    <w:rsid w:val="00C60682"/>
    <w:rsid w:val="00C60B81"/>
    <w:rsid w:val="00C60DFB"/>
    <w:rsid w:val="00C61052"/>
    <w:rsid w:val="00C61172"/>
    <w:rsid w:val="00C6156A"/>
    <w:rsid w:val="00C6236D"/>
    <w:rsid w:val="00C62488"/>
    <w:rsid w:val="00C62628"/>
    <w:rsid w:val="00C6308F"/>
    <w:rsid w:val="00C64000"/>
    <w:rsid w:val="00C64D35"/>
    <w:rsid w:val="00C677DD"/>
    <w:rsid w:val="00C67863"/>
    <w:rsid w:val="00C67FFD"/>
    <w:rsid w:val="00C704AB"/>
    <w:rsid w:val="00C71B89"/>
    <w:rsid w:val="00C71EA1"/>
    <w:rsid w:val="00C72402"/>
    <w:rsid w:val="00C73370"/>
    <w:rsid w:val="00C73422"/>
    <w:rsid w:val="00C73A08"/>
    <w:rsid w:val="00C74A2A"/>
    <w:rsid w:val="00C75586"/>
    <w:rsid w:val="00C75CBE"/>
    <w:rsid w:val="00C76CB8"/>
    <w:rsid w:val="00C76CEF"/>
    <w:rsid w:val="00C779DF"/>
    <w:rsid w:val="00C80037"/>
    <w:rsid w:val="00C80264"/>
    <w:rsid w:val="00C80512"/>
    <w:rsid w:val="00C80BFC"/>
    <w:rsid w:val="00C80E4B"/>
    <w:rsid w:val="00C81359"/>
    <w:rsid w:val="00C815C6"/>
    <w:rsid w:val="00C81EE5"/>
    <w:rsid w:val="00C8257C"/>
    <w:rsid w:val="00C825A5"/>
    <w:rsid w:val="00C82867"/>
    <w:rsid w:val="00C83A18"/>
    <w:rsid w:val="00C8438F"/>
    <w:rsid w:val="00C85143"/>
    <w:rsid w:val="00C8528C"/>
    <w:rsid w:val="00C863C8"/>
    <w:rsid w:val="00C864CA"/>
    <w:rsid w:val="00C91CBE"/>
    <w:rsid w:val="00C9235D"/>
    <w:rsid w:val="00C92541"/>
    <w:rsid w:val="00C926A9"/>
    <w:rsid w:val="00C92DDD"/>
    <w:rsid w:val="00C92E30"/>
    <w:rsid w:val="00C93399"/>
    <w:rsid w:val="00C93600"/>
    <w:rsid w:val="00C93C65"/>
    <w:rsid w:val="00C93FF3"/>
    <w:rsid w:val="00C9540F"/>
    <w:rsid w:val="00C954C1"/>
    <w:rsid w:val="00C95896"/>
    <w:rsid w:val="00C95B79"/>
    <w:rsid w:val="00C95DD0"/>
    <w:rsid w:val="00C96010"/>
    <w:rsid w:val="00C96A45"/>
    <w:rsid w:val="00C96D98"/>
    <w:rsid w:val="00C96E05"/>
    <w:rsid w:val="00C97C29"/>
    <w:rsid w:val="00CA0133"/>
    <w:rsid w:val="00CA0676"/>
    <w:rsid w:val="00CA119E"/>
    <w:rsid w:val="00CA2A32"/>
    <w:rsid w:val="00CA3444"/>
    <w:rsid w:val="00CA3B78"/>
    <w:rsid w:val="00CA440F"/>
    <w:rsid w:val="00CA53A7"/>
    <w:rsid w:val="00CA57D5"/>
    <w:rsid w:val="00CA659D"/>
    <w:rsid w:val="00CA6831"/>
    <w:rsid w:val="00CA711E"/>
    <w:rsid w:val="00CA7E6B"/>
    <w:rsid w:val="00CB3598"/>
    <w:rsid w:val="00CB3B57"/>
    <w:rsid w:val="00CB4524"/>
    <w:rsid w:val="00CB4589"/>
    <w:rsid w:val="00CB4E15"/>
    <w:rsid w:val="00CB53DC"/>
    <w:rsid w:val="00CB647D"/>
    <w:rsid w:val="00CB65E5"/>
    <w:rsid w:val="00CB6C7A"/>
    <w:rsid w:val="00CB78AE"/>
    <w:rsid w:val="00CC16AD"/>
    <w:rsid w:val="00CC2E18"/>
    <w:rsid w:val="00CC2EDD"/>
    <w:rsid w:val="00CC31A3"/>
    <w:rsid w:val="00CC3EAD"/>
    <w:rsid w:val="00CC4AA6"/>
    <w:rsid w:val="00CC4C02"/>
    <w:rsid w:val="00CC50DF"/>
    <w:rsid w:val="00CC510A"/>
    <w:rsid w:val="00CC5908"/>
    <w:rsid w:val="00CC624F"/>
    <w:rsid w:val="00CC67E1"/>
    <w:rsid w:val="00CC6EDA"/>
    <w:rsid w:val="00CC7BA1"/>
    <w:rsid w:val="00CD09A3"/>
    <w:rsid w:val="00CD1481"/>
    <w:rsid w:val="00CD2799"/>
    <w:rsid w:val="00CD2B5E"/>
    <w:rsid w:val="00CD2EFD"/>
    <w:rsid w:val="00CD3A83"/>
    <w:rsid w:val="00CD3B99"/>
    <w:rsid w:val="00CD4322"/>
    <w:rsid w:val="00CD43CE"/>
    <w:rsid w:val="00CD4A50"/>
    <w:rsid w:val="00CD4D4E"/>
    <w:rsid w:val="00CD4DD6"/>
    <w:rsid w:val="00CD55E3"/>
    <w:rsid w:val="00CD560A"/>
    <w:rsid w:val="00CD5656"/>
    <w:rsid w:val="00CD643A"/>
    <w:rsid w:val="00CD655A"/>
    <w:rsid w:val="00CD6762"/>
    <w:rsid w:val="00CD7368"/>
    <w:rsid w:val="00CD7778"/>
    <w:rsid w:val="00CD7FBC"/>
    <w:rsid w:val="00CE0336"/>
    <w:rsid w:val="00CE0716"/>
    <w:rsid w:val="00CE18AA"/>
    <w:rsid w:val="00CE1AB9"/>
    <w:rsid w:val="00CE1E61"/>
    <w:rsid w:val="00CE21D8"/>
    <w:rsid w:val="00CE21E3"/>
    <w:rsid w:val="00CE2584"/>
    <w:rsid w:val="00CE3161"/>
    <w:rsid w:val="00CE32CB"/>
    <w:rsid w:val="00CE5154"/>
    <w:rsid w:val="00CE558D"/>
    <w:rsid w:val="00CE5D93"/>
    <w:rsid w:val="00CE75F0"/>
    <w:rsid w:val="00CE78F1"/>
    <w:rsid w:val="00CF00C4"/>
    <w:rsid w:val="00CF0C69"/>
    <w:rsid w:val="00CF17CD"/>
    <w:rsid w:val="00CF216B"/>
    <w:rsid w:val="00CF2909"/>
    <w:rsid w:val="00CF2C7B"/>
    <w:rsid w:val="00CF2F69"/>
    <w:rsid w:val="00CF2FB9"/>
    <w:rsid w:val="00CF3151"/>
    <w:rsid w:val="00CF379E"/>
    <w:rsid w:val="00CF38AD"/>
    <w:rsid w:val="00CF3CC6"/>
    <w:rsid w:val="00CF4213"/>
    <w:rsid w:val="00CF43D2"/>
    <w:rsid w:val="00CF4E7F"/>
    <w:rsid w:val="00CF4F25"/>
    <w:rsid w:val="00CF5ABE"/>
    <w:rsid w:val="00CF6759"/>
    <w:rsid w:val="00CF6BFC"/>
    <w:rsid w:val="00CF75C8"/>
    <w:rsid w:val="00CF7D17"/>
    <w:rsid w:val="00CF7FE1"/>
    <w:rsid w:val="00D00308"/>
    <w:rsid w:val="00D01279"/>
    <w:rsid w:val="00D01321"/>
    <w:rsid w:val="00D015ED"/>
    <w:rsid w:val="00D01BCB"/>
    <w:rsid w:val="00D025FB"/>
    <w:rsid w:val="00D02928"/>
    <w:rsid w:val="00D029B5"/>
    <w:rsid w:val="00D02EA2"/>
    <w:rsid w:val="00D0317F"/>
    <w:rsid w:val="00D03767"/>
    <w:rsid w:val="00D03CC3"/>
    <w:rsid w:val="00D0512B"/>
    <w:rsid w:val="00D06015"/>
    <w:rsid w:val="00D060DB"/>
    <w:rsid w:val="00D068DB"/>
    <w:rsid w:val="00D06E4B"/>
    <w:rsid w:val="00D07066"/>
    <w:rsid w:val="00D07121"/>
    <w:rsid w:val="00D10474"/>
    <w:rsid w:val="00D10B44"/>
    <w:rsid w:val="00D10E4F"/>
    <w:rsid w:val="00D111FF"/>
    <w:rsid w:val="00D11789"/>
    <w:rsid w:val="00D117D1"/>
    <w:rsid w:val="00D130EC"/>
    <w:rsid w:val="00D13752"/>
    <w:rsid w:val="00D144D7"/>
    <w:rsid w:val="00D14C4D"/>
    <w:rsid w:val="00D14ED8"/>
    <w:rsid w:val="00D157E9"/>
    <w:rsid w:val="00D15ED4"/>
    <w:rsid w:val="00D170D4"/>
    <w:rsid w:val="00D2009C"/>
    <w:rsid w:val="00D20E44"/>
    <w:rsid w:val="00D20FB0"/>
    <w:rsid w:val="00D21A8F"/>
    <w:rsid w:val="00D2338C"/>
    <w:rsid w:val="00D23F87"/>
    <w:rsid w:val="00D2411C"/>
    <w:rsid w:val="00D25060"/>
    <w:rsid w:val="00D2523E"/>
    <w:rsid w:val="00D25695"/>
    <w:rsid w:val="00D25CE3"/>
    <w:rsid w:val="00D25F36"/>
    <w:rsid w:val="00D26208"/>
    <w:rsid w:val="00D27739"/>
    <w:rsid w:val="00D27A9A"/>
    <w:rsid w:val="00D30551"/>
    <w:rsid w:val="00D31A8B"/>
    <w:rsid w:val="00D3212D"/>
    <w:rsid w:val="00D33098"/>
    <w:rsid w:val="00D33C73"/>
    <w:rsid w:val="00D3438B"/>
    <w:rsid w:val="00D344CE"/>
    <w:rsid w:val="00D34AB3"/>
    <w:rsid w:val="00D34E56"/>
    <w:rsid w:val="00D34EBF"/>
    <w:rsid w:val="00D34FBE"/>
    <w:rsid w:val="00D35686"/>
    <w:rsid w:val="00D3576F"/>
    <w:rsid w:val="00D35816"/>
    <w:rsid w:val="00D3649C"/>
    <w:rsid w:val="00D36D2C"/>
    <w:rsid w:val="00D36E1A"/>
    <w:rsid w:val="00D3713F"/>
    <w:rsid w:val="00D37946"/>
    <w:rsid w:val="00D4219D"/>
    <w:rsid w:val="00D42A1D"/>
    <w:rsid w:val="00D43854"/>
    <w:rsid w:val="00D44F80"/>
    <w:rsid w:val="00D4547C"/>
    <w:rsid w:val="00D45EC3"/>
    <w:rsid w:val="00D46A01"/>
    <w:rsid w:val="00D47971"/>
    <w:rsid w:val="00D507C8"/>
    <w:rsid w:val="00D50963"/>
    <w:rsid w:val="00D50EB5"/>
    <w:rsid w:val="00D50F28"/>
    <w:rsid w:val="00D5103D"/>
    <w:rsid w:val="00D52570"/>
    <w:rsid w:val="00D53216"/>
    <w:rsid w:val="00D5322A"/>
    <w:rsid w:val="00D53827"/>
    <w:rsid w:val="00D543AD"/>
    <w:rsid w:val="00D55034"/>
    <w:rsid w:val="00D5540E"/>
    <w:rsid w:val="00D562BD"/>
    <w:rsid w:val="00D568FA"/>
    <w:rsid w:val="00D56B66"/>
    <w:rsid w:val="00D56EA9"/>
    <w:rsid w:val="00D571C8"/>
    <w:rsid w:val="00D60290"/>
    <w:rsid w:val="00D606DA"/>
    <w:rsid w:val="00D61313"/>
    <w:rsid w:val="00D62973"/>
    <w:rsid w:val="00D63074"/>
    <w:rsid w:val="00D63128"/>
    <w:rsid w:val="00D6354D"/>
    <w:rsid w:val="00D6395A"/>
    <w:rsid w:val="00D639B8"/>
    <w:rsid w:val="00D63A8F"/>
    <w:rsid w:val="00D64939"/>
    <w:rsid w:val="00D65317"/>
    <w:rsid w:val="00D6533B"/>
    <w:rsid w:val="00D6596A"/>
    <w:rsid w:val="00D65FA7"/>
    <w:rsid w:val="00D66FC6"/>
    <w:rsid w:val="00D67867"/>
    <w:rsid w:val="00D67EC9"/>
    <w:rsid w:val="00D704B4"/>
    <w:rsid w:val="00D7051D"/>
    <w:rsid w:val="00D70D91"/>
    <w:rsid w:val="00D7122C"/>
    <w:rsid w:val="00D71797"/>
    <w:rsid w:val="00D71CFB"/>
    <w:rsid w:val="00D71F35"/>
    <w:rsid w:val="00D723D4"/>
    <w:rsid w:val="00D72460"/>
    <w:rsid w:val="00D729D1"/>
    <w:rsid w:val="00D734F8"/>
    <w:rsid w:val="00D737F2"/>
    <w:rsid w:val="00D74124"/>
    <w:rsid w:val="00D742CF"/>
    <w:rsid w:val="00D74463"/>
    <w:rsid w:val="00D744A3"/>
    <w:rsid w:val="00D74D4B"/>
    <w:rsid w:val="00D75960"/>
    <w:rsid w:val="00D75B1F"/>
    <w:rsid w:val="00D761A1"/>
    <w:rsid w:val="00D7656F"/>
    <w:rsid w:val="00D7687D"/>
    <w:rsid w:val="00D776C0"/>
    <w:rsid w:val="00D80665"/>
    <w:rsid w:val="00D806A3"/>
    <w:rsid w:val="00D818CE"/>
    <w:rsid w:val="00D819FE"/>
    <w:rsid w:val="00D82612"/>
    <w:rsid w:val="00D826CB"/>
    <w:rsid w:val="00D829E4"/>
    <w:rsid w:val="00D82CC3"/>
    <w:rsid w:val="00D83859"/>
    <w:rsid w:val="00D84068"/>
    <w:rsid w:val="00D8453F"/>
    <w:rsid w:val="00D848D0"/>
    <w:rsid w:val="00D849F7"/>
    <w:rsid w:val="00D84CCD"/>
    <w:rsid w:val="00D84E57"/>
    <w:rsid w:val="00D84FDC"/>
    <w:rsid w:val="00D866E9"/>
    <w:rsid w:val="00D87267"/>
    <w:rsid w:val="00D8728B"/>
    <w:rsid w:val="00D907DA"/>
    <w:rsid w:val="00D91201"/>
    <w:rsid w:val="00D916D7"/>
    <w:rsid w:val="00D916DA"/>
    <w:rsid w:val="00D91DF9"/>
    <w:rsid w:val="00D91E99"/>
    <w:rsid w:val="00D92280"/>
    <w:rsid w:val="00D925CE"/>
    <w:rsid w:val="00D92CDC"/>
    <w:rsid w:val="00D92D61"/>
    <w:rsid w:val="00D9325A"/>
    <w:rsid w:val="00D93700"/>
    <w:rsid w:val="00D93756"/>
    <w:rsid w:val="00D94469"/>
    <w:rsid w:val="00D952D0"/>
    <w:rsid w:val="00D953A8"/>
    <w:rsid w:val="00D95E9C"/>
    <w:rsid w:val="00D9662E"/>
    <w:rsid w:val="00D9754A"/>
    <w:rsid w:val="00D97786"/>
    <w:rsid w:val="00D97AD3"/>
    <w:rsid w:val="00D97F52"/>
    <w:rsid w:val="00DA1A2F"/>
    <w:rsid w:val="00DA1F24"/>
    <w:rsid w:val="00DA2BC4"/>
    <w:rsid w:val="00DA3C0B"/>
    <w:rsid w:val="00DA3E93"/>
    <w:rsid w:val="00DA4407"/>
    <w:rsid w:val="00DA47DD"/>
    <w:rsid w:val="00DA4E65"/>
    <w:rsid w:val="00DA5754"/>
    <w:rsid w:val="00DA58B9"/>
    <w:rsid w:val="00DA5A56"/>
    <w:rsid w:val="00DA6688"/>
    <w:rsid w:val="00DA66A6"/>
    <w:rsid w:val="00DA6D37"/>
    <w:rsid w:val="00DA750B"/>
    <w:rsid w:val="00DB04E6"/>
    <w:rsid w:val="00DB09E4"/>
    <w:rsid w:val="00DB0CDF"/>
    <w:rsid w:val="00DB106E"/>
    <w:rsid w:val="00DB268F"/>
    <w:rsid w:val="00DB28A0"/>
    <w:rsid w:val="00DB30CD"/>
    <w:rsid w:val="00DB31AD"/>
    <w:rsid w:val="00DB3285"/>
    <w:rsid w:val="00DB38B0"/>
    <w:rsid w:val="00DB42BF"/>
    <w:rsid w:val="00DB4367"/>
    <w:rsid w:val="00DB4506"/>
    <w:rsid w:val="00DB46F4"/>
    <w:rsid w:val="00DB5FA3"/>
    <w:rsid w:val="00DB636C"/>
    <w:rsid w:val="00DB7358"/>
    <w:rsid w:val="00DB751D"/>
    <w:rsid w:val="00DB76F3"/>
    <w:rsid w:val="00DB7940"/>
    <w:rsid w:val="00DB7D7E"/>
    <w:rsid w:val="00DB7EC6"/>
    <w:rsid w:val="00DC029F"/>
    <w:rsid w:val="00DC07E0"/>
    <w:rsid w:val="00DC0805"/>
    <w:rsid w:val="00DC176E"/>
    <w:rsid w:val="00DC2496"/>
    <w:rsid w:val="00DC27B5"/>
    <w:rsid w:val="00DC2FFC"/>
    <w:rsid w:val="00DC30AB"/>
    <w:rsid w:val="00DC4840"/>
    <w:rsid w:val="00DC50D7"/>
    <w:rsid w:val="00DC5EB6"/>
    <w:rsid w:val="00DC5F28"/>
    <w:rsid w:val="00DC65C8"/>
    <w:rsid w:val="00DC7C32"/>
    <w:rsid w:val="00DD019C"/>
    <w:rsid w:val="00DD01DF"/>
    <w:rsid w:val="00DD0B62"/>
    <w:rsid w:val="00DD0CB8"/>
    <w:rsid w:val="00DD0F46"/>
    <w:rsid w:val="00DD2D71"/>
    <w:rsid w:val="00DD339E"/>
    <w:rsid w:val="00DD3C63"/>
    <w:rsid w:val="00DD3C8C"/>
    <w:rsid w:val="00DD4C84"/>
    <w:rsid w:val="00DD52FE"/>
    <w:rsid w:val="00DD5BBC"/>
    <w:rsid w:val="00DD61D1"/>
    <w:rsid w:val="00DD64E7"/>
    <w:rsid w:val="00DD7275"/>
    <w:rsid w:val="00DD7CE9"/>
    <w:rsid w:val="00DE06ED"/>
    <w:rsid w:val="00DE181E"/>
    <w:rsid w:val="00DE24C0"/>
    <w:rsid w:val="00DE29F5"/>
    <w:rsid w:val="00DE3033"/>
    <w:rsid w:val="00DE35BF"/>
    <w:rsid w:val="00DE467C"/>
    <w:rsid w:val="00DE48C7"/>
    <w:rsid w:val="00DE5434"/>
    <w:rsid w:val="00DE5565"/>
    <w:rsid w:val="00DE57AB"/>
    <w:rsid w:val="00DE596D"/>
    <w:rsid w:val="00DE69BE"/>
    <w:rsid w:val="00DE72FC"/>
    <w:rsid w:val="00DE74A6"/>
    <w:rsid w:val="00DE7540"/>
    <w:rsid w:val="00DE75B4"/>
    <w:rsid w:val="00DF07ED"/>
    <w:rsid w:val="00DF0B20"/>
    <w:rsid w:val="00DF13D0"/>
    <w:rsid w:val="00DF1A3B"/>
    <w:rsid w:val="00DF290A"/>
    <w:rsid w:val="00DF2932"/>
    <w:rsid w:val="00DF2BD7"/>
    <w:rsid w:val="00DF3648"/>
    <w:rsid w:val="00DF4019"/>
    <w:rsid w:val="00DF49AD"/>
    <w:rsid w:val="00DF4A50"/>
    <w:rsid w:val="00DF4ACE"/>
    <w:rsid w:val="00DF500F"/>
    <w:rsid w:val="00DF52FB"/>
    <w:rsid w:val="00DF5848"/>
    <w:rsid w:val="00DF6490"/>
    <w:rsid w:val="00DF78CF"/>
    <w:rsid w:val="00E00E78"/>
    <w:rsid w:val="00E010BE"/>
    <w:rsid w:val="00E025E4"/>
    <w:rsid w:val="00E034CC"/>
    <w:rsid w:val="00E036E9"/>
    <w:rsid w:val="00E04E3C"/>
    <w:rsid w:val="00E0581D"/>
    <w:rsid w:val="00E05BB2"/>
    <w:rsid w:val="00E05EFD"/>
    <w:rsid w:val="00E064E2"/>
    <w:rsid w:val="00E06882"/>
    <w:rsid w:val="00E06B82"/>
    <w:rsid w:val="00E074C9"/>
    <w:rsid w:val="00E10032"/>
    <w:rsid w:val="00E10278"/>
    <w:rsid w:val="00E10B8C"/>
    <w:rsid w:val="00E112F5"/>
    <w:rsid w:val="00E11CE7"/>
    <w:rsid w:val="00E12D16"/>
    <w:rsid w:val="00E12F37"/>
    <w:rsid w:val="00E1327B"/>
    <w:rsid w:val="00E13564"/>
    <w:rsid w:val="00E148C3"/>
    <w:rsid w:val="00E14C6E"/>
    <w:rsid w:val="00E14F92"/>
    <w:rsid w:val="00E155F5"/>
    <w:rsid w:val="00E1571B"/>
    <w:rsid w:val="00E158A0"/>
    <w:rsid w:val="00E20582"/>
    <w:rsid w:val="00E20802"/>
    <w:rsid w:val="00E22B71"/>
    <w:rsid w:val="00E23739"/>
    <w:rsid w:val="00E239BD"/>
    <w:rsid w:val="00E24467"/>
    <w:rsid w:val="00E247D8"/>
    <w:rsid w:val="00E24A5E"/>
    <w:rsid w:val="00E25491"/>
    <w:rsid w:val="00E254D8"/>
    <w:rsid w:val="00E25B38"/>
    <w:rsid w:val="00E2760F"/>
    <w:rsid w:val="00E27989"/>
    <w:rsid w:val="00E279E3"/>
    <w:rsid w:val="00E27E1B"/>
    <w:rsid w:val="00E27E35"/>
    <w:rsid w:val="00E302C1"/>
    <w:rsid w:val="00E302DE"/>
    <w:rsid w:val="00E304DD"/>
    <w:rsid w:val="00E3071B"/>
    <w:rsid w:val="00E30E7B"/>
    <w:rsid w:val="00E31A43"/>
    <w:rsid w:val="00E32BB5"/>
    <w:rsid w:val="00E32C15"/>
    <w:rsid w:val="00E3316F"/>
    <w:rsid w:val="00E33514"/>
    <w:rsid w:val="00E34016"/>
    <w:rsid w:val="00E3435F"/>
    <w:rsid w:val="00E34553"/>
    <w:rsid w:val="00E34BE8"/>
    <w:rsid w:val="00E35A85"/>
    <w:rsid w:val="00E35BA9"/>
    <w:rsid w:val="00E35C3C"/>
    <w:rsid w:val="00E362EC"/>
    <w:rsid w:val="00E36B36"/>
    <w:rsid w:val="00E36F0C"/>
    <w:rsid w:val="00E37131"/>
    <w:rsid w:val="00E3745C"/>
    <w:rsid w:val="00E37888"/>
    <w:rsid w:val="00E37F29"/>
    <w:rsid w:val="00E4012D"/>
    <w:rsid w:val="00E40B04"/>
    <w:rsid w:val="00E4118C"/>
    <w:rsid w:val="00E41541"/>
    <w:rsid w:val="00E41A2A"/>
    <w:rsid w:val="00E41AB3"/>
    <w:rsid w:val="00E4327F"/>
    <w:rsid w:val="00E43736"/>
    <w:rsid w:val="00E437AC"/>
    <w:rsid w:val="00E44B67"/>
    <w:rsid w:val="00E45CE8"/>
    <w:rsid w:val="00E4627B"/>
    <w:rsid w:val="00E46336"/>
    <w:rsid w:val="00E4664B"/>
    <w:rsid w:val="00E4673F"/>
    <w:rsid w:val="00E469EE"/>
    <w:rsid w:val="00E46E10"/>
    <w:rsid w:val="00E46F13"/>
    <w:rsid w:val="00E47F36"/>
    <w:rsid w:val="00E47F88"/>
    <w:rsid w:val="00E50161"/>
    <w:rsid w:val="00E506B0"/>
    <w:rsid w:val="00E52C2F"/>
    <w:rsid w:val="00E5306A"/>
    <w:rsid w:val="00E53E5C"/>
    <w:rsid w:val="00E53E9C"/>
    <w:rsid w:val="00E54A38"/>
    <w:rsid w:val="00E54F42"/>
    <w:rsid w:val="00E55ECC"/>
    <w:rsid w:val="00E56164"/>
    <w:rsid w:val="00E561ED"/>
    <w:rsid w:val="00E5620F"/>
    <w:rsid w:val="00E562DC"/>
    <w:rsid w:val="00E572B2"/>
    <w:rsid w:val="00E57701"/>
    <w:rsid w:val="00E577A5"/>
    <w:rsid w:val="00E5798E"/>
    <w:rsid w:val="00E60249"/>
    <w:rsid w:val="00E60267"/>
    <w:rsid w:val="00E6045B"/>
    <w:rsid w:val="00E604F4"/>
    <w:rsid w:val="00E60B46"/>
    <w:rsid w:val="00E60D32"/>
    <w:rsid w:val="00E61C09"/>
    <w:rsid w:val="00E61ED7"/>
    <w:rsid w:val="00E6252E"/>
    <w:rsid w:val="00E6297E"/>
    <w:rsid w:val="00E63F63"/>
    <w:rsid w:val="00E6519F"/>
    <w:rsid w:val="00E6532A"/>
    <w:rsid w:val="00E6579E"/>
    <w:rsid w:val="00E65BF9"/>
    <w:rsid w:val="00E65DC6"/>
    <w:rsid w:val="00E661EB"/>
    <w:rsid w:val="00E665A8"/>
    <w:rsid w:val="00E66A5A"/>
    <w:rsid w:val="00E66BF2"/>
    <w:rsid w:val="00E674BD"/>
    <w:rsid w:val="00E70484"/>
    <w:rsid w:val="00E70B09"/>
    <w:rsid w:val="00E70B83"/>
    <w:rsid w:val="00E70D2B"/>
    <w:rsid w:val="00E71614"/>
    <w:rsid w:val="00E71799"/>
    <w:rsid w:val="00E71A31"/>
    <w:rsid w:val="00E71BBF"/>
    <w:rsid w:val="00E71D0C"/>
    <w:rsid w:val="00E71FF1"/>
    <w:rsid w:val="00E725D7"/>
    <w:rsid w:val="00E728D6"/>
    <w:rsid w:val="00E73207"/>
    <w:rsid w:val="00E739D2"/>
    <w:rsid w:val="00E749F5"/>
    <w:rsid w:val="00E7593E"/>
    <w:rsid w:val="00E75E4C"/>
    <w:rsid w:val="00E762D4"/>
    <w:rsid w:val="00E76E44"/>
    <w:rsid w:val="00E773E7"/>
    <w:rsid w:val="00E776F5"/>
    <w:rsid w:val="00E7776F"/>
    <w:rsid w:val="00E778DA"/>
    <w:rsid w:val="00E8079E"/>
    <w:rsid w:val="00E8142E"/>
    <w:rsid w:val="00E81478"/>
    <w:rsid w:val="00E81636"/>
    <w:rsid w:val="00E8214A"/>
    <w:rsid w:val="00E8250A"/>
    <w:rsid w:val="00E83E28"/>
    <w:rsid w:val="00E83E99"/>
    <w:rsid w:val="00E8421B"/>
    <w:rsid w:val="00E843DE"/>
    <w:rsid w:val="00E849B2"/>
    <w:rsid w:val="00E85EDA"/>
    <w:rsid w:val="00E87EA2"/>
    <w:rsid w:val="00E87F26"/>
    <w:rsid w:val="00E90443"/>
    <w:rsid w:val="00E9049C"/>
    <w:rsid w:val="00E90BAA"/>
    <w:rsid w:val="00E91034"/>
    <w:rsid w:val="00E911DF"/>
    <w:rsid w:val="00E925F8"/>
    <w:rsid w:val="00E928E6"/>
    <w:rsid w:val="00E9382B"/>
    <w:rsid w:val="00E94AD9"/>
    <w:rsid w:val="00E94EA7"/>
    <w:rsid w:val="00E94F5A"/>
    <w:rsid w:val="00E95018"/>
    <w:rsid w:val="00E95A2D"/>
    <w:rsid w:val="00E96169"/>
    <w:rsid w:val="00E96975"/>
    <w:rsid w:val="00E972DA"/>
    <w:rsid w:val="00E97340"/>
    <w:rsid w:val="00E973C9"/>
    <w:rsid w:val="00E97A8D"/>
    <w:rsid w:val="00E97B0A"/>
    <w:rsid w:val="00E97E33"/>
    <w:rsid w:val="00EA0B6D"/>
    <w:rsid w:val="00EA1DCB"/>
    <w:rsid w:val="00EA2442"/>
    <w:rsid w:val="00EA25AC"/>
    <w:rsid w:val="00EA2A59"/>
    <w:rsid w:val="00EA2E64"/>
    <w:rsid w:val="00EA3029"/>
    <w:rsid w:val="00EA32FB"/>
    <w:rsid w:val="00EA3492"/>
    <w:rsid w:val="00EA464B"/>
    <w:rsid w:val="00EA5131"/>
    <w:rsid w:val="00EA6611"/>
    <w:rsid w:val="00EA661D"/>
    <w:rsid w:val="00EA6703"/>
    <w:rsid w:val="00EA6B76"/>
    <w:rsid w:val="00EA71A2"/>
    <w:rsid w:val="00EA77F8"/>
    <w:rsid w:val="00EB0A8E"/>
    <w:rsid w:val="00EB105D"/>
    <w:rsid w:val="00EB173B"/>
    <w:rsid w:val="00EB2224"/>
    <w:rsid w:val="00EB29A9"/>
    <w:rsid w:val="00EB2E20"/>
    <w:rsid w:val="00EB388D"/>
    <w:rsid w:val="00EB420B"/>
    <w:rsid w:val="00EB5F25"/>
    <w:rsid w:val="00EB5FF5"/>
    <w:rsid w:val="00EB635C"/>
    <w:rsid w:val="00EB6543"/>
    <w:rsid w:val="00EB686E"/>
    <w:rsid w:val="00EB6E68"/>
    <w:rsid w:val="00EB776D"/>
    <w:rsid w:val="00EC00C7"/>
    <w:rsid w:val="00EC1297"/>
    <w:rsid w:val="00EC14FC"/>
    <w:rsid w:val="00EC17FE"/>
    <w:rsid w:val="00EC1EE3"/>
    <w:rsid w:val="00EC235A"/>
    <w:rsid w:val="00EC2CF8"/>
    <w:rsid w:val="00EC2DAD"/>
    <w:rsid w:val="00EC2DC7"/>
    <w:rsid w:val="00EC33F7"/>
    <w:rsid w:val="00EC4282"/>
    <w:rsid w:val="00EC4BD5"/>
    <w:rsid w:val="00EC5245"/>
    <w:rsid w:val="00EC7365"/>
    <w:rsid w:val="00EC7E3F"/>
    <w:rsid w:val="00ED0705"/>
    <w:rsid w:val="00ED087C"/>
    <w:rsid w:val="00ED0B4A"/>
    <w:rsid w:val="00ED1710"/>
    <w:rsid w:val="00ED1D07"/>
    <w:rsid w:val="00ED2193"/>
    <w:rsid w:val="00ED251C"/>
    <w:rsid w:val="00ED35F3"/>
    <w:rsid w:val="00ED3B3D"/>
    <w:rsid w:val="00ED3E47"/>
    <w:rsid w:val="00ED4868"/>
    <w:rsid w:val="00ED4D73"/>
    <w:rsid w:val="00ED586C"/>
    <w:rsid w:val="00ED6034"/>
    <w:rsid w:val="00ED62CA"/>
    <w:rsid w:val="00ED6CA7"/>
    <w:rsid w:val="00ED76A3"/>
    <w:rsid w:val="00EE0B89"/>
    <w:rsid w:val="00EE1E09"/>
    <w:rsid w:val="00EE265C"/>
    <w:rsid w:val="00EE2683"/>
    <w:rsid w:val="00EE333D"/>
    <w:rsid w:val="00EE35DF"/>
    <w:rsid w:val="00EE3F45"/>
    <w:rsid w:val="00EE5034"/>
    <w:rsid w:val="00EE5634"/>
    <w:rsid w:val="00EE5E0D"/>
    <w:rsid w:val="00EE60D9"/>
    <w:rsid w:val="00EE67F4"/>
    <w:rsid w:val="00EE6B28"/>
    <w:rsid w:val="00EE7D8A"/>
    <w:rsid w:val="00EE7D9A"/>
    <w:rsid w:val="00EF003A"/>
    <w:rsid w:val="00EF076A"/>
    <w:rsid w:val="00EF1BD8"/>
    <w:rsid w:val="00EF1E11"/>
    <w:rsid w:val="00EF20E3"/>
    <w:rsid w:val="00EF3AE2"/>
    <w:rsid w:val="00EF3F41"/>
    <w:rsid w:val="00EF4190"/>
    <w:rsid w:val="00EF4377"/>
    <w:rsid w:val="00EF458B"/>
    <w:rsid w:val="00EF4F8A"/>
    <w:rsid w:val="00EF505F"/>
    <w:rsid w:val="00EF55C1"/>
    <w:rsid w:val="00EF5AB4"/>
    <w:rsid w:val="00EF630B"/>
    <w:rsid w:val="00EF6733"/>
    <w:rsid w:val="00EF75B3"/>
    <w:rsid w:val="00EF79EB"/>
    <w:rsid w:val="00EF7B63"/>
    <w:rsid w:val="00F000B4"/>
    <w:rsid w:val="00F00D05"/>
    <w:rsid w:val="00F011D8"/>
    <w:rsid w:val="00F014E0"/>
    <w:rsid w:val="00F025E0"/>
    <w:rsid w:val="00F027A3"/>
    <w:rsid w:val="00F02F97"/>
    <w:rsid w:val="00F03148"/>
    <w:rsid w:val="00F03AFD"/>
    <w:rsid w:val="00F051FC"/>
    <w:rsid w:val="00F05345"/>
    <w:rsid w:val="00F05FE8"/>
    <w:rsid w:val="00F06AB9"/>
    <w:rsid w:val="00F06B3D"/>
    <w:rsid w:val="00F07B9A"/>
    <w:rsid w:val="00F07CFE"/>
    <w:rsid w:val="00F10015"/>
    <w:rsid w:val="00F10170"/>
    <w:rsid w:val="00F103A6"/>
    <w:rsid w:val="00F117E6"/>
    <w:rsid w:val="00F118D1"/>
    <w:rsid w:val="00F11DAB"/>
    <w:rsid w:val="00F123C7"/>
    <w:rsid w:val="00F12A22"/>
    <w:rsid w:val="00F12DDA"/>
    <w:rsid w:val="00F12E13"/>
    <w:rsid w:val="00F12FF6"/>
    <w:rsid w:val="00F14182"/>
    <w:rsid w:val="00F14989"/>
    <w:rsid w:val="00F155B8"/>
    <w:rsid w:val="00F156F0"/>
    <w:rsid w:val="00F15D17"/>
    <w:rsid w:val="00F16A3C"/>
    <w:rsid w:val="00F201EE"/>
    <w:rsid w:val="00F207B8"/>
    <w:rsid w:val="00F20A52"/>
    <w:rsid w:val="00F20B8D"/>
    <w:rsid w:val="00F20DE1"/>
    <w:rsid w:val="00F21768"/>
    <w:rsid w:val="00F21D4B"/>
    <w:rsid w:val="00F22479"/>
    <w:rsid w:val="00F22E25"/>
    <w:rsid w:val="00F234FC"/>
    <w:rsid w:val="00F23F0B"/>
    <w:rsid w:val="00F2547C"/>
    <w:rsid w:val="00F2549A"/>
    <w:rsid w:val="00F259EA"/>
    <w:rsid w:val="00F25DC7"/>
    <w:rsid w:val="00F26803"/>
    <w:rsid w:val="00F30538"/>
    <w:rsid w:val="00F319A3"/>
    <w:rsid w:val="00F31D8B"/>
    <w:rsid w:val="00F3429C"/>
    <w:rsid w:val="00F345D8"/>
    <w:rsid w:val="00F348DB"/>
    <w:rsid w:val="00F34DC1"/>
    <w:rsid w:val="00F35988"/>
    <w:rsid w:val="00F35D93"/>
    <w:rsid w:val="00F372E1"/>
    <w:rsid w:val="00F37990"/>
    <w:rsid w:val="00F4045F"/>
    <w:rsid w:val="00F40489"/>
    <w:rsid w:val="00F40850"/>
    <w:rsid w:val="00F409F6"/>
    <w:rsid w:val="00F40A19"/>
    <w:rsid w:val="00F420E0"/>
    <w:rsid w:val="00F4367A"/>
    <w:rsid w:val="00F43D79"/>
    <w:rsid w:val="00F44079"/>
    <w:rsid w:val="00F448E2"/>
    <w:rsid w:val="00F44B1C"/>
    <w:rsid w:val="00F454E7"/>
    <w:rsid w:val="00F45771"/>
    <w:rsid w:val="00F45DD2"/>
    <w:rsid w:val="00F478A2"/>
    <w:rsid w:val="00F47B06"/>
    <w:rsid w:val="00F5034E"/>
    <w:rsid w:val="00F5041D"/>
    <w:rsid w:val="00F50C24"/>
    <w:rsid w:val="00F50FD1"/>
    <w:rsid w:val="00F537F4"/>
    <w:rsid w:val="00F541FF"/>
    <w:rsid w:val="00F54595"/>
    <w:rsid w:val="00F547F7"/>
    <w:rsid w:val="00F54B46"/>
    <w:rsid w:val="00F55230"/>
    <w:rsid w:val="00F55D25"/>
    <w:rsid w:val="00F56E68"/>
    <w:rsid w:val="00F6063F"/>
    <w:rsid w:val="00F60F5D"/>
    <w:rsid w:val="00F612D4"/>
    <w:rsid w:val="00F612EC"/>
    <w:rsid w:val="00F61705"/>
    <w:rsid w:val="00F62FD3"/>
    <w:rsid w:val="00F64F57"/>
    <w:rsid w:val="00F6504B"/>
    <w:rsid w:val="00F65704"/>
    <w:rsid w:val="00F66A36"/>
    <w:rsid w:val="00F7055B"/>
    <w:rsid w:val="00F727BC"/>
    <w:rsid w:val="00F728D0"/>
    <w:rsid w:val="00F73975"/>
    <w:rsid w:val="00F73ECD"/>
    <w:rsid w:val="00F74033"/>
    <w:rsid w:val="00F746A5"/>
    <w:rsid w:val="00F7650D"/>
    <w:rsid w:val="00F8016E"/>
    <w:rsid w:val="00F817B3"/>
    <w:rsid w:val="00F81B28"/>
    <w:rsid w:val="00F8240F"/>
    <w:rsid w:val="00F82739"/>
    <w:rsid w:val="00F8327F"/>
    <w:rsid w:val="00F835B3"/>
    <w:rsid w:val="00F83DDA"/>
    <w:rsid w:val="00F84528"/>
    <w:rsid w:val="00F8469B"/>
    <w:rsid w:val="00F84BA2"/>
    <w:rsid w:val="00F84C34"/>
    <w:rsid w:val="00F84DDD"/>
    <w:rsid w:val="00F8543F"/>
    <w:rsid w:val="00F8616F"/>
    <w:rsid w:val="00F86632"/>
    <w:rsid w:val="00F87B03"/>
    <w:rsid w:val="00F90C38"/>
    <w:rsid w:val="00F9159C"/>
    <w:rsid w:val="00F91AB9"/>
    <w:rsid w:val="00F926BC"/>
    <w:rsid w:val="00F92CC5"/>
    <w:rsid w:val="00F93F74"/>
    <w:rsid w:val="00F946DF"/>
    <w:rsid w:val="00F947A9"/>
    <w:rsid w:val="00F9485E"/>
    <w:rsid w:val="00F94A8B"/>
    <w:rsid w:val="00F94FDD"/>
    <w:rsid w:val="00F9628E"/>
    <w:rsid w:val="00F96A34"/>
    <w:rsid w:val="00F96D03"/>
    <w:rsid w:val="00F96F18"/>
    <w:rsid w:val="00F97194"/>
    <w:rsid w:val="00F97653"/>
    <w:rsid w:val="00F97E8B"/>
    <w:rsid w:val="00F97FC9"/>
    <w:rsid w:val="00FA0758"/>
    <w:rsid w:val="00FA0DA4"/>
    <w:rsid w:val="00FA180E"/>
    <w:rsid w:val="00FA1FF9"/>
    <w:rsid w:val="00FA2A46"/>
    <w:rsid w:val="00FA3649"/>
    <w:rsid w:val="00FA3820"/>
    <w:rsid w:val="00FA4D0B"/>
    <w:rsid w:val="00FA4EC6"/>
    <w:rsid w:val="00FA6055"/>
    <w:rsid w:val="00FA6280"/>
    <w:rsid w:val="00FA694C"/>
    <w:rsid w:val="00FA6A6B"/>
    <w:rsid w:val="00FA7EA8"/>
    <w:rsid w:val="00FB03ED"/>
    <w:rsid w:val="00FB1BEC"/>
    <w:rsid w:val="00FB2937"/>
    <w:rsid w:val="00FB2E0C"/>
    <w:rsid w:val="00FB3026"/>
    <w:rsid w:val="00FB3669"/>
    <w:rsid w:val="00FB3C96"/>
    <w:rsid w:val="00FB4AC6"/>
    <w:rsid w:val="00FB4E12"/>
    <w:rsid w:val="00FB4E82"/>
    <w:rsid w:val="00FB54C9"/>
    <w:rsid w:val="00FB5720"/>
    <w:rsid w:val="00FB576F"/>
    <w:rsid w:val="00FB6198"/>
    <w:rsid w:val="00FB67C9"/>
    <w:rsid w:val="00FB749C"/>
    <w:rsid w:val="00FC0053"/>
    <w:rsid w:val="00FC0885"/>
    <w:rsid w:val="00FC0D1D"/>
    <w:rsid w:val="00FC0D47"/>
    <w:rsid w:val="00FC1642"/>
    <w:rsid w:val="00FC1741"/>
    <w:rsid w:val="00FC1829"/>
    <w:rsid w:val="00FC1B72"/>
    <w:rsid w:val="00FC1E56"/>
    <w:rsid w:val="00FC2922"/>
    <w:rsid w:val="00FC2B3E"/>
    <w:rsid w:val="00FC2FE0"/>
    <w:rsid w:val="00FC358F"/>
    <w:rsid w:val="00FC3BCB"/>
    <w:rsid w:val="00FC449D"/>
    <w:rsid w:val="00FC48C8"/>
    <w:rsid w:val="00FC4973"/>
    <w:rsid w:val="00FC4F8B"/>
    <w:rsid w:val="00FC515B"/>
    <w:rsid w:val="00FC5392"/>
    <w:rsid w:val="00FC6A2C"/>
    <w:rsid w:val="00FC6B21"/>
    <w:rsid w:val="00FD0992"/>
    <w:rsid w:val="00FD0B51"/>
    <w:rsid w:val="00FD0C8E"/>
    <w:rsid w:val="00FD1CEC"/>
    <w:rsid w:val="00FD21E5"/>
    <w:rsid w:val="00FD24FE"/>
    <w:rsid w:val="00FD2535"/>
    <w:rsid w:val="00FD40D0"/>
    <w:rsid w:val="00FD47A9"/>
    <w:rsid w:val="00FD4CAD"/>
    <w:rsid w:val="00FD5734"/>
    <w:rsid w:val="00FD5959"/>
    <w:rsid w:val="00FD5A1E"/>
    <w:rsid w:val="00FD5F05"/>
    <w:rsid w:val="00FD62AB"/>
    <w:rsid w:val="00FD6522"/>
    <w:rsid w:val="00FE0988"/>
    <w:rsid w:val="00FE1022"/>
    <w:rsid w:val="00FE1383"/>
    <w:rsid w:val="00FE1BA0"/>
    <w:rsid w:val="00FE2D07"/>
    <w:rsid w:val="00FE3C5D"/>
    <w:rsid w:val="00FE461A"/>
    <w:rsid w:val="00FE47E7"/>
    <w:rsid w:val="00FE4AC2"/>
    <w:rsid w:val="00FE4F88"/>
    <w:rsid w:val="00FE51D4"/>
    <w:rsid w:val="00FE56FC"/>
    <w:rsid w:val="00FE675E"/>
    <w:rsid w:val="00FE6CC0"/>
    <w:rsid w:val="00FF120A"/>
    <w:rsid w:val="00FF1628"/>
    <w:rsid w:val="00FF322E"/>
    <w:rsid w:val="00FF3335"/>
    <w:rsid w:val="00FF33EC"/>
    <w:rsid w:val="00FF3718"/>
    <w:rsid w:val="00FF37A8"/>
    <w:rsid w:val="00FF3A17"/>
    <w:rsid w:val="00FF3B39"/>
    <w:rsid w:val="00FF3EB4"/>
    <w:rsid w:val="00FF4540"/>
    <w:rsid w:val="00FF47E0"/>
    <w:rsid w:val="00FF49C5"/>
    <w:rsid w:val="00FF4C43"/>
    <w:rsid w:val="00FF50A4"/>
    <w:rsid w:val="00FF5CBF"/>
    <w:rsid w:val="00FF5EC4"/>
    <w:rsid w:val="00FF602F"/>
    <w:rsid w:val="00FF6388"/>
    <w:rsid w:val="00FF7000"/>
    <w:rsid w:val="00FF7B33"/>
    <w:rsid w:val="00FF7B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BACFF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hAnsi="Cambria"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napToGrid/>
      <w:sz w:val="20"/>
      <w:szCs w:val="20"/>
    </w:rPr>
  </w:style>
  <w:style w:type="character" w:customStyle="1" w:styleId="HeaderChar">
    <w:name w:val="Header Char"/>
    <w:basedOn w:val="DefaultParagraphFont"/>
    <w:link w:val="Header"/>
    <w:uiPriority w:val="99"/>
    <w:semiHidden/>
    <w:locked/>
    <w:rPr>
      <w:rFonts w:ascii="Cambria" w:hAnsi="Cambria" w:cs="Times New Roman"/>
      <w:sz w:val="20"/>
      <w:szCs w:val="20"/>
    </w:rPr>
  </w:style>
  <w:style w:type="paragraph" w:styleId="BodyText3">
    <w:name w:val="Body Text 3"/>
    <w:basedOn w:val="Normal"/>
    <w:link w:val="BodyText3Char"/>
    <w:uiPriority w:val="99"/>
    <w:semiHidden/>
    <w:pPr>
      <w:ind w:right="818"/>
      <w:jc w:val="both"/>
    </w:pPr>
    <w:rPr>
      <w:rFonts w:asciiTheme="minorBidi" w:hAnsiTheme="minorBidi"/>
      <w:snapToGrid/>
      <w:sz w:val="20"/>
      <w:lang w:val="it-IT"/>
    </w:rPr>
  </w:style>
  <w:style w:type="character" w:customStyle="1" w:styleId="BodyText3Char">
    <w:name w:val="Body Text 3 Char"/>
    <w:basedOn w:val="DefaultParagraphFont"/>
    <w:link w:val="BodyText3"/>
    <w:uiPriority w:val="99"/>
    <w:semiHidden/>
    <w:locked/>
    <w:rPr>
      <w:rFonts w:asciiTheme="minorBidi" w:hAnsiTheme="minorBidi" w:cs="Times New Roman"/>
      <w:sz w:val="24"/>
      <w:szCs w:val="24"/>
      <w:lang w:val="it-IT"/>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locked/>
    <w:rPr>
      <w:rFonts w:ascii="Cambria" w:hAnsi="Cambria" w:cs="Times New Roman"/>
      <w:snapToGrid w:val="0"/>
      <w:sz w:val="24"/>
      <w:szCs w:val="24"/>
      <w:lang w:val="x-none"/>
    </w:rPr>
  </w:style>
  <w:style w:type="paragraph" w:styleId="BalloonText">
    <w:name w:val="Balloon Text"/>
    <w:basedOn w:val="Normal"/>
    <w:link w:val="BalloonTextChar"/>
    <w:uiPriority w:val="99"/>
    <w:semiHidden/>
    <w:rPr>
      <w:rFonts w:asciiTheme="minorBidi" w:hAnsiTheme="minorBidi"/>
      <w:sz w:val="16"/>
      <w:szCs w:val="16"/>
    </w:rPr>
  </w:style>
  <w:style w:type="character" w:customStyle="1" w:styleId="BalloonTextChar">
    <w:name w:val="Balloon Text Char"/>
    <w:basedOn w:val="DefaultParagraphFont"/>
    <w:link w:val="BalloonText"/>
    <w:uiPriority w:val="99"/>
    <w:semiHidden/>
    <w:locked/>
    <w:rPr>
      <w:rFonts w:asciiTheme="minorBidi" w:hAnsiTheme="minorBidi" w:cs="Times New Roman"/>
      <w:snapToGrid w:val="0"/>
      <w:sz w:val="16"/>
      <w:szCs w:val="16"/>
      <w:lang w:val="x-none"/>
    </w:rPr>
  </w:style>
  <w:style w:type="paragraph" w:styleId="PlainText">
    <w:name w:val="Plain Text"/>
    <w:basedOn w:val="Normal"/>
    <w:link w:val="PlainTextChar"/>
    <w:uiPriority w:val="99"/>
    <w:rPr>
      <w:rFonts w:asciiTheme="minorBidi" w:hAnsiTheme="minorBidi"/>
      <w:snapToGrid/>
      <w:sz w:val="21"/>
      <w:szCs w:val="21"/>
      <w:lang w:val="it-IT"/>
    </w:rPr>
  </w:style>
  <w:style w:type="character" w:customStyle="1" w:styleId="PlainTextChar">
    <w:name w:val="Plain Text Char"/>
    <w:basedOn w:val="DefaultParagraphFont"/>
    <w:link w:val="PlainText"/>
    <w:uiPriority w:val="99"/>
    <w:locked/>
    <w:rPr>
      <w:rFonts w:asciiTheme="minorBidi" w:hAnsiTheme="minorBidi" w:cs="Times New Roman"/>
      <w:sz w:val="21"/>
      <w:szCs w:val="21"/>
      <w:lang w:val="it-IT"/>
    </w:rPr>
  </w:style>
  <w:style w:type="paragraph" w:customStyle="1" w:styleId="body1">
    <w:name w:val="body1"/>
    <w:basedOn w:val="Normal"/>
    <w:rPr>
      <w:rFonts w:asciiTheme="minorBidi" w:hAnsiTheme="minorBidi"/>
      <w:snapToGrid/>
      <w:color w:val="000000"/>
    </w:rPr>
  </w:style>
  <w:style w:type="paragraph" w:styleId="ListParagraph">
    <w:name w:val="List Paragraph"/>
    <w:basedOn w:val="Normal"/>
    <w:uiPriority w:val="34"/>
    <w:qFormat/>
    <w:pPr>
      <w:ind w:left="720"/>
      <w:contextualSpacing/>
    </w:pPr>
    <w:rPr>
      <w:rFonts w:asciiTheme="minorBidi" w:hAnsiTheme="minorBidi"/>
      <w:snapToGrid/>
      <w:lang w:val="it-IT"/>
    </w:rPr>
  </w:style>
  <w:style w:type="paragraph" w:customStyle="1" w:styleId="mediumgrid21">
    <w:name w:val="mediumgrid21"/>
    <w:basedOn w:val="Normal"/>
    <w:rPr>
      <w:rFonts w:asciiTheme="minorHAnsi" w:hAnsiTheme="minorHAnsi"/>
      <w:snapToGrid/>
      <w:sz w:val="22"/>
      <w:szCs w:val="22"/>
      <w:lang w:val="it-I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Cambria" w:hAnsi="Cambria" w:cs="Times New Roman"/>
      <w:snapToGrid w:val="0"/>
      <w:sz w:val="20"/>
      <w:szCs w:val="20"/>
      <w:lang w:val="x-none"/>
    </w:rPr>
  </w:style>
  <w:style w:type="character" w:styleId="FootnoteReference">
    <w:name w:val="footnote reference"/>
    <w:basedOn w:val="DefaultParagraphFont"/>
    <w:uiPriority w:val="99"/>
    <w:semiHidden/>
    <w:rPr>
      <w:rFonts w:cs="Times New Roman"/>
      <w:vertAlign w:val="superscript"/>
    </w:rPr>
  </w:style>
  <w:style w:type="paragraph" w:customStyle="1" w:styleId="CM17">
    <w:name w:val="CM17"/>
    <w:basedOn w:val="Normal"/>
    <w:next w:val="Normal"/>
    <w:uiPriority w:val="99"/>
    <w:pPr>
      <w:widowControl w:val="0"/>
      <w:autoSpaceDE w:val="0"/>
      <w:autoSpaceDN w:val="0"/>
      <w:adjustRightInd w:val="0"/>
    </w:pPr>
    <w:rPr>
      <w:rFonts w:asciiTheme="minorHAnsi" w:hAnsiTheme="minorHAnsi"/>
      <w:snapToGrid/>
      <w:lang w:val="it-IT"/>
    </w:rPr>
  </w:style>
  <w:style w:type="character" w:customStyle="1" w:styleId="apple-converted-space">
    <w:name w:val="apple-converted-space"/>
    <w:basedOn w:val="DefaultParagraphFont"/>
    <w:rPr>
      <w:rFonts w:cs="Times New Roman"/>
    </w:rPr>
  </w:style>
  <w:style w:type="character" w:customStyle="1" w:styleId="ft">
    <w:name w:val="ft"/>
    <w:basedOn w:val="DefaultParagraphFont"/>
    <w:rPr>
      <w:rFonts w:cs="Times New Roman"/>
    </w:rPr>
  </w:style>
  <w:style w:type="character" w:styleId="Emphasis">
    <w:name w:val="Emphasis"/>
    <w:basedOn w:val="DefaultParagraphFont"/>
    <w:uiPriority w:val="20"/>
    <w:qFormat/>
    <w:rPr>
      <w:rFonts w:cs="Times New Roman"/>
      <w:i/>
      <w:iC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Cambria" w:hAnsi="Cambria" w:cs="Times New Roman"/>
      <w:snapToGrid w:val="0"/>
      <w:sz w:val="20"/>
      <w:szCs w:val="20"/>
      <w:lang w:val="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ambria" w:hAnsi="Cambria" w:cs="Times New Roman"/>
      <w:b/>
      <w:bCs/>
      <w:snapToGrid w:val="0"/>
      <w:sz w:val="20"/>
      <w:szCs w:val="20"/>
      <w:lang w:val="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hAnsi="Cambria"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napToGrid/>
      <w:sz w:val="20"/>
      <w:szCs w:val="20"/>
    </w:rPr>
  </w:style>
  <w:style w:type="character" w:customStyle="1" w:styleId="HeaderChar">
    <w:name w:val="Header Char"/>
    <w:basedOn w:val="DefaultParagraphFont"/>
    <w:link w:val="Header"/>
    <w:uiPriority w:val="99"/>
    <w:semiHidden/>
    <w:locked/>
    <w:rPr>
      <w:rFonts w:ascii="Cambria" w:hAnsi="Cambria" w:cs="Times New Roman"/>
      <w:sz w:val="20"/>
      <w:szCs w:val="20"/>
    </w:rPr>
  </w:style>
  <w:style w:type="paragraph" w:styleId="BodyText3">
    <w:name w:val="Body Text 3"/>
    <w:basedOn w:val="Normal"/>
    <w:link w:val="BodyText3Char"/>
    <w:uiPriority w:val="99"/>
    <w:semiHidden/>
    <w:pPr>
      <w:ind w:right="818"/>
      <w:jc w:val="both"/>
    </w:pPr>
    <w:rPr>
      <w:rFonts w:asciiTheme="minorBidi" w:hAnsiTheme="minorBidi"/>
      <w:snapToGrid/>
      <w:sz w:val="20"/>
      <w:lang w:val="it-IT"/>
    </w:rPr>
  </w:style>
  <w:style w:type="character" w:customStyle="1" w:styleId="BodyText3Char">
    <w:name w:val="Body Text 3 Char"/>
    <w:basedOn w:val="DefaultParagraphFont"/>
    <w:link w:val="BodyText3"/>
    <w:uiPriority w:val="99"/>
    <w:semiHidden/>
    <w:locked/>
    <w:rPr>
      <w:rFonts w:asciiTheme="minorBidi" w:hAnsiTheme="minorBidi" w:cs="Times New Roman"/>
      <w:sz w:val="24"/>
      <w:szCs w:val="24"/>
      <w:lang w:val="it-IT"/>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locked/>
    <w:rPr>
      <w:rFonts w:ascii="Cambria" w:hAnsi="Cambria" w:cs="Times New Roman"/>
      <w:snapToGrid w:val="0"/>
      <w:sz w:val="24"/>
      <w:szCs w:val="24"/>
      <w:lang w:val="x-none"/>
    </w:rPr>
  </w:style>
  <w:style w:type="paragraph" w:styleId="BalloonText">
    <w:name w:val="Balloon Text"/>
    <w:basedOn w:val="Normal"/>
    <w:link w:val="BalloonTextChar"/>
    <w:uiPriority w:val="99"/>
    <w:semiHidden/>
    <w:rPr>
      <w:rFonts w:asciiTheme="minorBidi" w:hAnsiTheme="minorBidi"/>
      <w:sz w:val="16"/>
      <w:szCs w:val="16"/>
    </w:rPr>
  </w:style>
  <w:style w:type="character" w:customStyle="1" w:styleId="BalloonTextChar">
    <w:name w:val="Balloon Text Char"/>
    <w:basedOn w:val="DefaultParagraphFont"/>
    <w:link w:val="BalloonText"/>
    <w:uiPriority w:val="99"/>
    <w:semiHidden/>
    <w:locked/>
    <w:rPr>
      <w:rFonts w:asciiTheme="minorBidi" w:hAnsiTheme="minorBidi" w:cs="Times New Roman"/>
      <w:snapToGrid w:val="0"/>
      <w:sz w:val="16"/>
      <w:szCs w:val="16"/>
      <w:lang w:val="x-none"/>
    </w:rPr>
  </w:style>
  <w:style w:type="paragraph" w:styleId="PlainText">
    <w:name w:val="Plain Text"/>
    <w:basedOn w:val="Normal"/>
    <w:link w:val="PlainTextChar"/>
    <w:uiPriority w:val="99"/>
    <w:rPr>
      <w:rFonts w:asciiTheme="minorBidi" w:hAnsiTheme="minorBidi"/>
      <w:snapToGrid/>
      <w:sz w:val="21"/>
      <w:szCs w:val="21"/>
      <w:lang w:val="it-IT"/>
    </w:rPr>
  </w:style>
  <w:style w:type="character" w:customStyle="1" w:styleId="PlainTextChar">
    <w:name w:val="Plain Text Char"/>
    <w:basedOn w:val="DefaultParagraphFont"/>
    <w:link w:val="PlainText"/>
    <w:uiPriority w:val="99"/>
    <w:locked/>
    <w:rPr>
      <w:rFonts w:asciiTheme="minorBidi" w:hAnsiTheme="minorBidi" w:cs="Times New Roman"/>
      <w:sz w:val="21"/>
      <w:szCs w:val="21"/>
      <w:lang w:val="it-IT"/>
    </w:rPr>
  </w:style>
  <w:style w:type="paragraph" w:customStyle="1" w:styleId="body1">
    <w:name w:val="body1"/>
    <w:basedOn w:val="Normal"/>
    <w:rPr>
      <w:rFonts w:asciiTheme="minorBidi" w:hAnsiTheme="minorBidi"/>
      <w:snapToGrid/>
      <w:color w:val="000000"/>
    </w:rPr>
  </w:style>
  <w:style w:type="paragraph" w:styleId="ListParagraph">
    <w:name w:val="List Paragraph"/>
    <w:basedOn w:val="Normal"/>
    <w:uiPriority w:val="34"/>
    <w:qFormat/>
    <w:pPr>
      <w:ind w:left="720"/>
      <w:contextualSpacing/>
    </w:pPr>
    <w:rPr>
      <w:rFonts w:asciiTheme="minorBidi" w:hAnsiTheme="minorBidi"/>
      <w:snapToGrid/>
      <w:lang w:val="it-IT"/>
    </w:rPr>
  </w:style>
  <w:style w:type="paragraph" w:customStyle="1" w:styleId="mediumgrid21">
    <w:name w:val="mediumgrid21"/>
    <w:basedOn w:val="Normal"/>
    <w:rPr>
      <w:rFonts w:asciiTheme="minorHAnsi" w:hAnsiTheme="minorHAnsi"/>
      <w:snapToGrid/>
      <w:sz w:val="22"/>
      <w:szCs w:val="22"/>
      <w:lang w:val="it-I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Cambria" w:hAnsi="Cambria" w:cs="Times New Roman"/>
      <w:snapToGrid w:val="0"/>
      <w:sz w:val="20"/>
      <w:szCs w:val="20"/>
      <w:lang w:val="x-none"/>
    </w:rPr>
  </w:style>
  <w:style w:type="character" w:styleId="FootnoteReference">
    <w:name w:val="footnote reference"/>
    <w:basedOn w:val="DefaultParagraphFont"/>
    <w:uiPriority w:val="99"/>
    <w:semiHidden/>
    <w:rPr>
      <w:rFonts w:cs="Times New Roman"/>
      <w:vertAlign w:val="superscript"/>
    </w:rPr>
  </w:style>
  <w:style w:type="paragraph" w:customStyle="1" w:styleId="CM17">
    <w:name w:val="CM17"/>
    <w:basedOn w:val="Normal"/>
    <w:next w:val="Normal"/>
    <w:uiPriority w:val="99"/>
    <w:pPr>
      <w:widowControl w:val="0"/>
      <w:autoSpaceDE w:val="0"/>
      <w:autoSpaceDN w:val="0"/>
      <w:adjustRightInd w:val="0"/>
    </w:pPr>
    <w:rPr>
      <w:rFonts w:asciiTheme="minorHAnsi" w:hAnsiTheme="minorHAnsi"/>
      <w:snapToGrid/>
      <w:lang w:val="it-IT"/>
    </w:rPr>
  </w:style>
  <w:style w:type="character" w:customStyle="1" w:styleId="apple-converted-space">
    <w:name w:val="apple-converted-space"/>
    <w:basedOn w:val="DefaultParagraphFont"/>
    <w:rPr>
      <w:rFonts w:cs="Times New Roman"/>
    </w:rPr>
  </w:style>
  <w:style w:type="character" w:customStyle="1" w:styleId="ft">
    <w:name w:val="ft"/>
    <w:basedOn w:val="DefaultParagraphFont"/>
    <w:rPr>
      <w:rFonts w:cs="Times New Roman"/>
    </w:rPr>
  </w:style>
  <w:style w:type="character" w:styleId="Emphasis">
    <w:name w:val="Emphasis"/>
    <w:basedOn w:val="DefaultParagraphFont"/>
    <w:uiPriority w:val="20"/>
    <w:qFormat/>
    <w:rPr>
      <w:rFonts w:cs="Times New Roman"/>
      <w:i/>
      <w:iC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Cambria" w:hAnsi="Cambria" w:cs="Times New Roman"/>
      <w:snapToGrid w:val="0"/>
      <w:sz w:val="20"/>
      <w:szCs w:val="20"/>
      <w:lang w:val="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ambria" w:hAnsi="Cambria" w:cs="Times New Roman"/>
      <w:b/>
      <w:bCs/>
      <w:snapToGrid w:val="0"/>
      <w:sz w:val="20"/>
      <w:szCs w:val="20"/>
      <w:lang w:val="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20785">
      <w:marLeft w:val="0"/>
      <w:marRight w:val="0"/>
      <w:marTop w:val="0"/>
      <w:marBottom w:val="0"/>
      <w:divBdr>
        <w:top w:val="none" w:sz="0" w:space="0" w:color="auto"/>
        <w:left w:val="none" w:sz="0" w:space="0" w:color="auto"/>
        <w:bottom w:val="none" w:sz="0" w:space="0" w:color="auto"/>
        <w:right w:val="none" w:sz="0" w:space="0" w:color="auto"/>
      </w:divBdr>
    </w:div>
    <w:div w:id="805320786">
      <w:marLeft w:val="0"/>
      <w:marRight w:val="0"/>
      <w:marTop w:val="0"/>
      <w:marBottom w:val="0"/>
      <w:divBdr>
        <w:top w:val="none" w:sz="0" w:space="0" w:color="auto"/>
        <w:left w:val="none" w:sz="0" w:space="0" w:color="auto"/>
        <w:bottom w:val="none" w:sz="0" w:space="0" w:color="auto"/>
        <w:right w:val="none" w:sz="0" w:space="0" w:color="auto"/>
      </w:divBdr>
    </w:div>
    <w:div w:id="805320787">
      <w:marLeft w:val="0"/>
      <w:marRight w:val="0"/>
      <w:marTop w:val="0"/>
      <w:marBottom w:val="0"/>
      <w:divBdr>
        <w:top w:val="none" w:sz="0" w:space="0" w:color="auto"/>
        <w:left w:val="none" w:sz="0" w:space="0" w:color="auto"/>
        <w:bottom w:val="none" w:sz="0" w:space="0" w:color="auto"/>
        <w:right w:val="none" w:sz="0" w:space="0" w:color="auto"/>
      </w:divBdr>
    </w:div>
    <w:div w:id="805320788">
      <w:marLeft w:val="0"/>
      <w:marRight w:val="0"/>
      <w:marTop w:val="0"/>
      <w:marBottom w:val="0"/>
      <w:divBdr>
        <w:top w:val="none" w:sz="0" w:space="0" w:color="auto"/>
        <w:left w:val="none" w:sz="0" w:space="0" w:color="auto"/>
        <w:bottom w:val="none" w:sz="0" w:space="0" w:color="auto"/>
        <w:right w:val="none" w:sz="0" w:space="0" w:color="auto"/>
      </w:divBdr>
    </w:div>
    <w:div w:id="805320789">
      <w:marLeft w:val="0"/>
      <w:marRight w:val="0"/>
      <w:marTop w:val="0"/>
      <w:marBottom w:val="0"/>
      <w:divBdr>
        <w:top w:val="none" w:sz="0" w:space="0" w:color="auto"/>
        <w:left w:val="none" w:sz="0" w:space="0" w:color="auto"/>
        <w:bottom w:val="none" w:sz="0" w:space="0" w:color="auto"/>
        <w:right w:val="none" w:sz="0" w:space="0" w:color="auto"/>
      </w:divBdr>
    </w:div>
    <w:div w:id="805320790">
      <w:marLeft w:val="0"/>
      <w:marRight w:val="0"/>
      <w:marTop w:val="0"/>
      <w:marBottom w:val="0"/>
      <w:divBdr>
        <w:top w:val="none" w:sz="0" w:space="0" w:color="auto"/>
        <w:left w:val="none" w:sz="0" w:space="0" w:color="auto"/>
        <w:bottom w:val="none" w:sz="0" w:space="0" w:color="auto"/>
        <w:right w:val="none" w:sz="0" w:space="0" w:color="auto"/>
      </w:divBdr>
    </w:div>
    <w:div w:id="805320791">
      <w:marLeft w:val="0"/>
      <w:marRight w:val="0"/>
      <w:marTop w:val="0"/>
      <w:marBottom w:val="0"/>
      <w:divBdr>
        <w:top w:val="none" w:sz="0" w:space="0" w:color="auto"/>
        <w:left w:val="none" w:sz="0" w:space="0" w:color="auto"/>
        <w:bottom w:val="none" w:sz="0" w:space="0" w:color="auto"/>
        <w:right w:val="none" w:sz="0" w:space="0" w:color="auto"/>
      </w:divBdr>
    </w:div>
    <w:div w:id="805320792">
      <w:marLeft w:val="0"/>
      <w:marRight w:val="0"/>
      <w:marTop w:val="0"/>
      <w:marBottom w:val="0"/>
      <w:divBdr>
        <w:top w:val="none" w:sz="0" w:space="0" w:color="auto"/>
        <w:left w:val="none" w:sz="0" w:space="0" w:color="auto"/>
        <w:bottom w:val="none" w:sz="0" w:space="0" w:color="auto"/>
        <w:right w:val="none" w:sz="0" w:space="0" w:color="auto"/>
      </w:divBdr>
    </w:div>
    <w:div w:id="805320793">
      <w:marLeft w:val="0"/>
      <w:marRight w:val="0"/>
      <w:marTop w:val="0"/>
      <w:marBottom w:val="0"/>
      <w:divBdr>
        <w:top w:val="none" w:sz="0" w:space="0" w:color="auto"/>
        <w:left w:val="none" w:sz="0" w:space="0" w:color="auto"/>
        <w:bottom w:val="none" w:sz="0" w:space="0" w:color="auto"/>
        <w:right w:val="none" w:sz="0" w:space="0" w:color="auto"/>
      </w:divBdr>
    </w:div>
    <w:div w:id="805320794">
      <w:marLeft w:val="0"/>
      <w:marRight w:val="0"/>
      <w:marTop w:val="0"/>
      <w:marBottom w:val="0"/>
      <w:divBdr>
        <w:top w:val="none" w:sz="0" w:space="0" w:color="auto"/>
        <w:left w:val="none" w:sz="0" w:space="0" w:color="auto"/>
        <w:bottom w:val="none" w:sz="0" w:space="0" w:color="auto"/>
        <w:right w:val="none" w:sz="0" w:space="0" w:color="auto"/>
      </w:divBdr>
    </w:div>
    <w:div w:id="805320795">
      <w:marLeft w:val="0"/>
      <w:marRight w:val="0"/>
      <w:marTop w:val="0"/>
      <w:marBottom w:val="0"/>
      <w:divBdr>
        <w:top w:val="none" w:sz="0" w:space="0" w:color="auto"/>
        <w:left w:val="none" w:sz="0" w:space="0" w:color="auto"/>
        <w:bottom w:val="none" w:sz="0" w:space="0" w:color="auto"/>
        <w:right w:val="none" w:sz="0" w:space="0" w:color="auto"/>
      </w:divBdr>
    </w:div>
    <w:div w:id="805320796">
      <w:marLeft w:val="0"/>
      <w:marRight w:val="0"/>
      <w:marTop w:val="0"/>
      <w:marBottom w:val="0"/>
      <w:divBdr>
        <w:top w:val="none" w:sz="0" w:space="0" w:color="auto"/>
        <w:left w:val="none" w:sz="0" w:space="0" w:color="auto"/>
        <w:bottom w:val="none" w:sz="0" w:space="0" w:color="auto"/>
        <w:right w:val="none" w:sz="0" w:space="0" w:color="auto"/>
      </w:divBdr>
    </w:div>
    <w:div w:id="14417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A20C-D5AF-4D44-BEA6-707CBDAE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9624</Characters>
  <Application>Microsoft Macintosh Word</Application>
  <DocSecurity>0</DocSecurity>
  <Lines>80</Lines>
  <Paragraphs>22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2016-03-09T11:58:00Z</dcterms:created>
  <dcterms:modified xsi:type="dcterms:W3CDTF">2016-03-11T16:00:00Z</dcterms:modified>
</cp:coreProperties>
</file>